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5BE" w:rsidRDefault="000C75BE" w:rsidP="00B03CB4">
      <w:pPr>
        <w:jc w:val="center"/>
        <w:rPr>
          <w:b/>
        </w:rPr>
      </w:pPr>
    </w:p>
    <w:p w:rsidR="000C75BE" w:rsidRDefault="000C75BE" w:rsidP="00B03CB4">
      <w:pPr>
        <w:jc w:val="center"/>
        <w:rPr>
          <w:b/>
        </w:rPr>
      </w:pPr>
      <w:r>
        <w:rPr>
          <w:b/>
        </w:rPr>
        <w:t xml:space="preserve">PHỤ LỤC 1: CÁC ĐIỂM MỚI CỦA NGHỊ ĐỊNH THAY THHEES NGHỊ ĐỊNH SỐ 117/2014/NĐ-CP </w:t>
      </w:r>
    </w:p>
    <w:p w:rsidR="00B03CB4" w:rsidRPr="00B03CB4" w:rsidRDefault="00B03CB4" w:rsidP="00B03CB4">
      <w:pPr>
        <w:jc w:val="center"/>
        <w:rPr>
          <w:b/>
        </w:rPr>
      </w:pPr>
      <w:r w:rsidRPr="00B03CB4">
        <w:rPr>
          <w:b/>
        </w:rPr>
        <w:t>NGÀY 08/12/2014 CỦA CHÍNH PHỦ</w:t>
      </w:r>
    </w:p>
    <w:p w:rsidR="00B03CB4" w:rsidRDefault="00B03CB4" w:rsidP="00B03CB4">
      <w:pPr>
        <w:jc w:val="center"/>
      </w:pPr>
    </w:p>
    <w:tbl>
      <w:tblPr>
        <w:tblStyle w:val="TableGrid"/>
        <w:tblW w:w="0" w:type="auto"/>
        <w:tblLook w:val="04A0" w:firstRow="1" w:lastRow="0" w:firstColumn="1" w:lastColumn="0" w:noHBand="0" w:noVBand="1"/>
      </w:tblPr>
      <w:tblGrid>
        <w:gridCol w:w="715"/>
        <w:gridCol w:w="4140"/>
        <w:gridCol w:w="4320"/>
        <w:gridCol w:w="3960"/>
        <w:gridCol w:w="1165"/>
      </w:tblGrid>
      <w:tr w:rsidR="00B03CB4" w:rsidRPr="003F528B" w:rsidTr="002D6D4B">
        <w:trPr>
          <w:tblHeader/>
        </w:trPr>
        <w:tc>
          <w:tcPr>
            <w:tcW w:w="715" w:type="dxa"/>
          </w:tcPr>
          <w:p w:rsidR="00B03CB4" w:rsidRPr="003F528B" w:rsidRDefault="00B03CB4" w:rsidP="00B03CB4">
            <w:pPr>
              <w:jc w:val="center"/>
              <w:rPr>
                <w:rFonts w:cs="Times New Roman"/>
                <w:b/>
                <w:szCs w:val="24"/>
              </w:rPr>
            </w:pPr>
            <w:r w:rsidRPr="003F528B">
              <w:rPr>
                <w:rFonts w:cs="Times New Roman"/>
                <w:b/>
                <w:szCs w:val="24"/>
              </w:rPr>
              <w:t>STT</w:t>
            </w:r>
          </w:p>
        </w:tc>
        <w:tc>
          <w:tcPr>
            <w:tcW w:w="4140" w:type="dxa"/>
          </w:tcPr>
          <w:p w:rsidR="00B03CB4" w:rsidRPr="003F528B" w:rsidRDefault="00B03CB4" w:rsidP="00B03CB4">
            <w:pPr>
              <w:jc w:val="center"/>
              <w:rPr>
                <w:rFonts w:cs="Times New Roman"/>
                <w:b/>
                <w:szCs w:val="24"/>
              </w:rPr>
            </w:pPr>
            <w:r w:rsidRPr="003F528B">
              <w:rPr>
                <w:rFonts w:cs="Times New Roman"/>
                <w:b/>
                <w:szCs w:val="24"/>
              </w:rPr>
              <w:t xml:space="preserve">Nghị định số 117/2014/NĐ-CP </w:t>
            </w:r>
          </w:p>
        </w:tc>
        <w:tc>
          <w:tcPr>
            <w:tcW w:w="4320" w:type="dxa"/>
          </w:tcPr>
          <w:p w:rsidR="00B03CB4" w:rsidRPr="003F528B" w:rsidRDefault="00B03CB4" w:rsidP="00B03CB4">
            <w:pPr>
              <w:jc w:val="center"/>
              <w:rPr>
                <w:rFonts w:cs="Times New Roman"/>
                <w:b/>
                <w:szCs w:val="24"/>
              </w:rPr>
            </w:pPr>
            <w:r w:rsidRPr="003F528B">
              <w:rPr>
                <w:rFonts w:cs="Times New Roman"/>
                <w:b/>
                <w:szCs w:val="24"/>
              </w:rPr>
              <w:t xml:space="preserve">Đề xuất nội dung Nghị định mới </w:t>
            </w:r>
          </w:p>
        </w:tc>
        <w:tc>
          <w:tcPr>
            <w:tcW w:w="3960" w:type="dxa"/>
          </w:tcPr>
          <w:p w:rsidR="00B03CB4" w:rsidRPr="003F528B" w:rsidRDefault="00B03CB4" w:rsidP="00B03CB4">
            <w:pPr>
              <w:jc w:val="center"/>
              <w:rPr>
                <w:rFonts w:cs="Times New Roman"/>
                <w:b/>
                <w:szCs w:val="24"/>
              </w:rPr>
            </w:pPr>
            <w:r w:rsidRPr="003F528B">
              <w:rPr>
                <w:rFonts w:cs="Times New Roman"/>
                <w:b/>
                <w:szCs w:val="24"/>
              </w:rPr>
              <w:t>Căn cứ đề xuất</w:t>
            </w:r>
          </w:p>
        </w:tc>
        <w:tc>
          <w:tcPr>
            <w:tcW w:w="1165" w:type="dxa"/>
          </w:tcPr>
          <w:p w:rsidR="00B03CB4" w:rsidRPr="003F528B" w:rsidRDefault="00B03CB4" w:rsidP="00B03CB4">
            <w:pPr>
              <w:jc w:val="center"/>
              <w:rPr>
                <w:rFonts w:cs="Times New Roman"/>
                <w:b/>
                <w:szCs w:val="24"/>
              </w:rPr>
            </w:pPr>
            <w:r w:rsidRPr="003F528B">
              <w:rPr>
                <w:rFonts w:cs="Times New Roman"/>
                <w:b/>
                <w:szCs w:val="24"/>
              </w:rPr>
              <w:t>Ghi chú</w:t>
            </w:r>
          </w:p>
        </w:tc>
      </w:tr>
      <w:tr w:rsidR="00B03CB4" w:rsidRPr="003F528B" w:rsidTr="002D6D4B">
        <w:tc>
          <w:tcPr>
            <w:tcW w:w="715" w:type="dxa"/>
          </w:tcPr>
          <w:p w:rsidR="00B03CB4" w:rsidRPr="003F528B" w:rsidRDefault="00B03CB4" w:rsidP="00B03CB4">
            <w:pPr>
              <w:jc w:val="center"/>
              <w:rPr>
                <w:rFonts w:cs="Times New Roman"/>
                <w:szCs w:val="24"/>
              </w:rPr>
            </w:pPr>
            <w:r w:rsidRPr="003F528B">
              <w:rPr>
                <w:rFonts w:cs="Times New Roman"/>
                <w:szCs w:val="24"/>
              </w:rPr>
              <w:t>1.</w:t>
            </w:r>
          </w:p>
        </w:tc>
        <w:tc>
          <w:tcPr>
            <w:tcW w:w="4140" w:type="dxa"/>
          </w:tcPr>
          <w:p w:rsidR="00B03CB4" w:rsidRPr="003F528B" w:rsidRDefault="00B03CB4" w:rsidP="00B03CB4">
            <w:pPr>
              <w:pStyle w:val="NormalWeb"/>
              <w:shd w:val="clear" w:color="auto" w:fill="FFFFFF"/>
              <w:spacing w:before="0" w:beforeAutospacing="0" w:after="0" w:afterAutospacing="0" w:line="320" w:lineRule="atLeast"/>
              <w:jc w:val="both"/>
              <w:textAlignment w:val="baseline"/>
              <w:rPr>
                <w:color w:val="000000"/>
              </w:rPr>
            </w:pPr>
            <w:r w:rsidRPr="003F528B">
              <w:rPr>
                <w:i/>
                <w:iCs/>
                <w:color w:val="000000"/>
                <w:bdr w:val="none" w:sz="0" w:space="0" w:color="auto" w:frame="1"/>
              </w:rPr>
              <w:t>Căn cứ Luật Tổ chức Chính phủ ngày 25 tháng 12 năm 2001;</w:t>
            </w:r>
          </w:p>
          <w:p w:rsidR="00B03CB4" w:rsidRPr="003F528B" w:rsidRDefault="00B03CB4" w:rsidP="00B03CB4">
            <w:pPr>
              <w:pStyle w:val="NormalWeb"/>
              <w:shd w:val="clear" w:color="auto" w:fill="FFFFFF"/>
              <w:spacing w:before="0" w:beforeAutospacing="0" w:after="0" w:afterAutospacing="0" w:line="320" w:lineRule="atLeast"/>
              <w:jc w:val="both"/>
              <w:textAlignment w:val="baseline"/>
              <w:rPr>
                <w:color w:val="000000"/>
              </w:rPr>
            </w:pPr>
            <w:r w:rsidRPr="003F528B">
              <w:rPr>
                <w:i/>
                <w:iCs/>
                <w:color w:val="000000"/>
                <w:bdr w:val="none" w:sz="0" w:space="0" w:color="auto" w:frame="1"/>
              </w:rPr>
              <w:t>Căn cứ Luật Phòng chống bệnh truyền nhiễm ngày 21 tháng 11 năm 2007;</w:t>
            </w:r>
          </w:p>
          <w:p w:rsidR="00B03CB4" w:rsidRPr="003F528B" w:rsidRDefault="00B03CB4" w:rsidP="00B03CB4">
            <w:pPr>
              <w:pStyle w:val="NormalWeb"/>
              <w:shd w:val="clear" w:color="auto" w:fill="FFFFFF"/>
              <w:spacing w:before="0" w:beforeAutospacing="0" w:after="0" w:afterAutospacing="0" w:line="320" w:lineRule="atLeast"/>
              <w:jc w:val="both"/>
              <w:textAlignment w:val="baseline"/>
              <w:rPr>
                <w:color w:val="000000"/>
              </w:rPr>
            </w:pPr>
            <w:r w:rsidRPr="003F528B">
              <w:rPr>
                <w:i/>
                <w:iCs/>
                <w:color w:val="000000"/>
                <w:bdr w:val="none" w:sz="0" w:space="0" w:color="auto" w:frame="1"/>
              </w:rPr>
              <w:t>Căn cứ Luật Bảo hiểm y tế ngày 14 tháng 11 năm 2008;</w:t>
            </w:r>
          </w:p>
          <w:p w:rsidR="00B03CB4" w:rsidRPr="003F528B" w:rsidRDefault="00B03CB4" w:rsidP="00B03CB4">
            <w:pPr>
              <w:pStyle w:val="NormalWeb"/>
              <w:shd w:val="clear" w:color="auto" w:fill="FFFFFF"/>
              <w:spacing w:before="0" w:beforeAutospacing="0" w:after="0" w:afterAutospacing="0" w:line="320" w:lineRule="atLeast"/>
              <w:jc w:val="both"/>
              <w:textAlignment w:val="baseline"/>
              <w:rPr>
                <w:color w:val="000000"/>
              </w:rPr>
            </w:pPr>
            <w:r w:rsidRPr="003F528B">
              <w:rPr>
                <w:i/>
                <w:iCs/>
                <w:color w:val="000000"/>
                <w:bdr w:val="none" w:sz="0" w:space="0" w:color="auto" w:frame="1"/>
              </w:rPr>
              <w:t>Căn cứ Luật Khám bệnh, chữa bệnh ngày 23 tháng 11 năm 2009;</w:t>
            </w:r>
          </w:p>
          <w:p w:rsidR="00B03CB4" w:rsidRPr="003F528B" w:rsidRDefault="00B03CB4" w:rsidP="00B03CB4">
            <w:pPr>
              <w:pStyle w:val="NormalWeb"/>
              <w:shd w:val="clear" w:color="auto" w:fill="FFFFFF"/>
              <w:spacing w:before="0" w:beforeAutospacing="0" w:after="0" w:afterAutospacing="0" w:line="320" w:lineRule="atLeast"/>
              <w:jc w:val="both"/>
              <w:textAlignment w:val="baseline"/>
              <w:rPr>
                <w:color w:val="000000"/>
              </w:rPr>
            </w:pPr>
            <w:r w:rsidRPr="003F528B">
              <w:rPr>
                <w:i/>
                <w:iCs/>
                <w:color w:val="000000"/>
                <w:bdr w:val="none" w:sz="0" w:space="0" w:color="auto" w:frame="1"/>
              </w:rPr>
              <w:t>Căn cứ Luật Viên chức ngày 15 tháng 11 năm 2010;</w:t>
            </w:r>
          </w:p>
          <w:p w:rsidR="00B03CB4" w:rsidRPr="003F528B" w:rsidRDefault="00B03CB4" w:rsidP="00B03CB4">
            <w:pPr>
              <w:pStyle w:val="NormalWeb"/>
              <w:shd w:val="clear" w:color="auto" w:fill="FFFFFF"/>
              <w:spacing w:before="0" w:beforeAutospacing="0" w:after="0" w:afterAutospacing="0" w:line="320" w:lineRule="atLeast"/>
              <w:jc w:val="both"/>
              <w:textAlignment w:val="baseline"/>
              <w:rPr>
                <w:color w:val="000000"/>
              </w:rPr>
            </w:pPr>
            <w:r w:rsidRPr="003F528B">
              <w:rPr>
                <w:i/>
                <w:iCs/>
                <w:color w:val="000000"/>
                <w:bdr w:val="none" w:sz="0" w:space="0" w:color="auto" w:frame="1"/>
              </w:rPr>
              <w:t>Theo đề nghị của Bộ trưởng Bộ Y tế,</w:t>
            </w:r>
          </w:p>
          <w:p w:rsidR="00B03CB4" w:rsidRPr="003F528B" w:rsidRDefault="00B03CB4" w:rsidP="00B03CB4">
            <w:pPr>
              <w:pStyle w:val="NormalWeb"/>
              <w:shd w:val="clear" w:color="auto" w:fill="FFFFFF"/>
              <w:spacing w:before="0" w:beforeAutospacing="0" w:after="0" w:afterAutospacing="0" w:line="320" w:lineRule="atLeast"/>
              <w:jc w:val="both"/>
              <w:textAlignment w:val="baseline"/>
            </w:pPr>
            <w:r w:rsidRPr="003F528B">
              <w:rPr>
                <w:i/>
                <w:iCs/>
                <w:color w:val="000000"/>
                <w:bdr w:val="none" w:sz="0" w:space="0" w:color="auto" w:frame="1"/>
              </w:rPr>
              <w:t>Chính phủ ban hành Nghị định quy định về Y tế xã, phường, thị trấn.</w:t>
            </w:r>
          </w:p>
        </w:tc>
        <w:tc>
          <w:tcPr>
            <w:tcW w:w="4320" w:type="dxa"/>
          </w:tcPr>
          <w:p w:rsidR="003F528B" w:rsidRPr="00A277F7" w:rsidRDefault="003F528B" w:rsidP="003F528B">
            <w:pPr>
              <w:spacing w:line="320" w:lineRule="atLeast"/>
              <w:ind w:hanging="14"/>
              <w:jc w:val="both"/>
              <w:rPr>
                <w:rFonts w:cs="Times New Roman"/>
                <w:i/>
                <w:color w:val="FF0000"/>
                <w:szCs w:val="24"/>
              </w:rPr>
            </w:pPr>
            <w:r w:rsidRPr="00A277F7">
              <w:rPr>
                <w:rFonts w:cs="Times New Roman"/>
                <w:i/>
                <w:color w:val="FF0000"/>
                <w:szCs w:val="24"/>
              </w:rPr>
              <w:t>Căn cứ Luật Tổ chức Chính phủ ngày 19 tháng 6 năm 2015; Luật sửa đổi, bổ sung một số điều của Luật Tổ chức Chính phủ và Luật Tổ chức chính quyền địa phương ngày 22 tháng 11 năm 2019;</w:t>
            </w:r>
          </w:p>
          <w:p w:rsidR="003F528B" w:rsidRPr="00A277F7" w:rsidRDefault="003F528B" w:rsidP="003F528B">
            <w:pPr>
              <w:spacing w:line="320" w:lineRule="atLeast"/>
              <w:ind w:hanging="14"/>
              <w:jc w:val="both"/>
              <w:rPr>
                <w:rFonts w:cs="Times New Roman"/>
                <w:i/>
                <w:color w:val="FF0000"/>
                <w:spacing w:val="-4"/>
                <w:szCs w:val="24"/>
                <w:lang w:val="pt-BR"/>
              </w:rPr>
            </w:pPr>
            <w:r w:rsidRPr="00A277F7">
              <w:rPr>
                <w:rFonts w:cs="Times New Roman"/>
                <w:i/>
                <w:color w:val="FF0000"/>
                <w:spacing w:val="-4"/>
                <w:szCs w:val="24"/>
                <w:lang w:val="pt-BR"/>
              </w:rPr>
              <w:t xml:space="preserve">Căn cứ Luật Phòng chống bệnh truyền nhiễm ngày 21 tháng 11 năm 2007; </w:t>
            </w:r>
          </w:p>
          <w:p w:rsidR="003F528B" w:rsidRPr="00A277F7" w:rsidRDefault="003F528B" w:rsidP="003F528B">
            <w:pPr>
              <w:spacing w:line="320" w:lineRule="atLeast"/>
              <w:ind w:hanging="14"/>
              <w:jc w:val="both"/>
              <w:rPr>
                <w:rFonts w:cs="Times New Roman"/>
                <w:i/>
                <w:color w:val="FF0000"/>
                <w:spacing w:val="-4"/>
                <w:szCs w:val="24"/>
                <w:lang w:val="pt-BR"/>
              </w:rPr>
            </w:pPr>
            <w:r w:rsidRPr="00A277F7">
              <w:rPr>
                <w:rFonts w:cs="Times New Roman"/>
                <w:i/>
                <w:color w:val="FF0000"/>
                <w:spacing w:val="-4"/>
                <w:szCs w:val="24"/>
                <w:lang w:val="pt-BR"/>
              </w:rPr>
              <w:t>Căn cứ Luật Bảo hiểm y tế ngày 14 tháng 11 năm 2008; Luật sửa đổi, bổ sung một số điều của Luật Bảo hiểm y tế ngày 13 tháng 6 năm 2014;</w:t>
            </w:r>
          </w:p>
          <w:p w:rsidR="003F528B" w:rsidRPr="00A277F7" w:rsidRDefault="003F528B" w:rsidP="003F528B">
            <w:pPr>
              <w:spacing w:line="320" w:lineRule="atLeast"/>
              <w:ind w:hanging="14"/>
              <w:jc w:val="both"/>
              <w:rPr>
                <w:rFonts w:cs="Times New Roman"/>
                <w:i/>
                <w:color w:val="FF0000"/>
                <w:spacing w:val="-4"/>
                <w:szCs w:val="24"/>
                <w:lang w:val="pt-BR"/>
              </w:rPr>
            </w:pPr>
            <w:r w:rsidRPr="00A277F7">
              <w:rPr>
                <w:rFonts w:cs="Times New Roman"/>
                <w:i/>
                <w:color w:val="FF0000"/>
                <w:spacing w:val="-4"/>
                <w:szCs w:val="24"/>
                <w:lang w:val="pt-BR"/>
              </w:rPr>
              <w:t xml:space="preserve">Căn cứ Luật Khám bệnh, chữa bệnh sửa đổi ngày 09 tháng 01 năm 2023; </w:t>
            </w:r>
          </w:p>
          <w:p w:rsidR="003F528B" w:rsidRPr="00A277F7" w:rsidRDefault="003F528B" w:rsidP="003F528B">
            <w:pPr>
              <w:spacing w:line="320" w:lineRule="atLeast"/>
              <w:ind w:hanging="14"/>
              <w:jc w:val="both"/>
              <w:rPr>
                <w:rFonts w:cs="Times New Roman"/>
                <w:i/>
                <w:color w:val="FF0000"/>
                <w:spacing w:val="-4"/>
                <w:szCs w:val="24"/>
                <w:lang w:val="pt-BR"/>
              </w:rPr>
            </w:pPr>
            <w:r w:rsidRPr="00A277F7">
              <w:rPr>
                <w:rFonts w:cs="Times New Roman"/>
                <w:i/>
                <w:color w:val="FF0000"/>
                <w:spacing w:val="-4"/>
                <w:szCs w:val="24"/>
                <w:lang w:val="pt-BR"/>
              </w:rPr>
              <w:t xml:space="preserve">Căn cứ Luật Viên chức ngày 15 tháng 11 năm 2010; </w:t>
            </w:r>
          </w:p>
          <w:p w:rsidR="003F528B" w:rsidRPr="003F528B" w:rsidRDefault="003F528B" w:rsidP="003F528B">
            <w:pPr>
              <w:spacing w:line="320" w:lineRule="atLeast"/>
              <w:ind w:hanging="14"/>
              <w:jc w:val="both"/>
              <w:rPr>
                <w:rFonts w:cs="Times New Roman"/>
                <w:i/>
                <w:szCs w:val="24"/>
              </w:rPr>
            </w:pPr>
            <w:r w:rsidRPr="003F528B">
              <w:rPr>
                <w:rFonts w:cs="Times New Roman"/>
                <w:i/>
                <w:szCs w:val="24"/>
                <w:lang w:val="pt-BR"/>
              </w:rPr>
              <w:t>Theo đề nghị của Bộ trưởng Bộ Y tế,</w:t>
            </w:r>
          </w:p>
          <w:p w:rsidR="003F528B" w:rsidRPr="003F528B" w:rsidRDefault="003F528B" w:rsidP="003F528B">
            <w:pPr>
              <w:spacing w:line="320" w:lineRule="atLeast"/>
              <w:ind w:hanging="14"/>
              <w:jc w:val="both"/>
              <w:rPr>
                <w:rFonts w:cs="Times New Roman"/>
                <w:i/>
                <w:szCs w:val="24"/>
                <w:lang w:val="pt-BR"/>
              </w:rPr>
            </w:pPr>
            <w:r w:rsidRPr="003F528B">
              <w:rPr>
                <w:rFonts w:cs="Times New Roman"/>
                <w:i/>
                <w:szCs w:val="24"/>
                <w:lang w:val="pt-BR"/>
              </w:rPr>
              <w:t xml:space="preserve">Chính phủ ban hành Nghị định quy định về Y tế xã, phường, thị trấn. </w:t>
            </w:r>
          </w:p>
          <w:p w:rsidR="00B03CB4" w:rsidRPr="003F528B" w:rsidRDefault="00B03CB4" w:rsidP="00B03CB4">
            <w:pPr>
              <w:jc w:val="center"/>
              <w:rPr>
                <w:rFonts w:cs="Times New Roman"/>
                <w:szCs w:val="24"/>
              </w:rPr>
            </w:pPr>
          </w:p>
        </w:tc>
        <w:tc>
          <w:tcPr>
            <w:tcW w:w="3960" w:type="dxa"/>
          </w:tcPr>
          <w:p w:rsidR="00B03CB4" w:rsidRPr="003F528B" w:rsidRDefault="00F00E00" w:rsidP="00B03CB4">
            <w:pPr>
              <w:jc w:val="center"/>
              <w:rPr>
                <w:rFonts w:cs="Times New Roman"/>
                <w:szCs w:val="24"/>
              </w:rPr>
            </w:pPr>
            <w:r>
              <w:rPr>
                <w:rFonts w:cs="Times New Roman"/>
                <w:szCs w:val="24"/>
              </w:rPr>
              <w:t xml:space="preserve">Thay đổi theo văn bản pháp luật hiện hành </w:t>
            </w:r>
          </w:p>
        </w:tc>
        <w:tc>
          <w:tcPr>
            <w:tcW w:w="1165" w:type="dxa"/>
          </w:tcPr>
          <w:p w:rsidR="00B03CB4" w:rsidRPr="003F528B" w:rsidRDefault="00B03CB4" w:rsidP="00B03CB4">
            <w:pPr>
              <w:jc w:val="center"/>
              <w:rPr>
                <w:rFonts w:cs="Times New Roman"/>
                <w:szCs w:val="24"/>
              </w:rPr>
            </w:pPr>
          </w:p>
        </w:tc>
      </w:tr>
      <w:tr w:rsidR="00B03CB4" w:rsidRPr="003F528B" w:rsidTr="002D6D4B">
        <w:tc>
          <w:tcPr>
            <w:tcW w:w="715" w:type="dxa"/>
          </w:tcPr>
          <w:p w:rsidR="00B03CB4" w:rsidRPr="003F528B" w:rsidRDefault="00B03CB4" w:rsidP="00B03CB4">
            <w:pPr>
              <w:jc w:val="center"/>
              <w:rPr>
                <w:rFonts w:cs="Times New Roman"/>
                <w:szCs w:val="24"/>
              </w:rPr>
            </w:pPr>
            <w:r w:rsidRPr="003F528B">
              <w:rPr>
                <w:rFonts w:cs="Times New Roman"/>
                <w:szCs w:val="24"/>
              </w:rPr>
              <w:t>2.</w:t>
            </w:r>
          </w:p>
        </w:tc>
        <w:tc>
          <w:tcPr>
            <w:tcW w:w="4140" w:type="dxa"/>
          </w:tcPr>
          <w:p w:rsidR="00B03CB4" w:rsidRPr="003F528B" w:rsidRDefault="00B03CB4" w:rsidP="00B03CB4">
            <w:pPr>
              <w:pStyle w:val="NormalWeb"/>
              <w:shd w:val="clear" w:color="auto" w:fill="FFFFFF"/>
              <w:spacing w:before="0" w:beforeAutospacing="0" w:after="0" w:afterAutospacing="0" w:line="320" w:lineRule="atLeast"/>
              <w:jc w:val="both"/>
              <w:textAlignment w:val="baseline"/>
              <w:rPr>
                <w:color w:val="000000"/>
              </w:rPr>
            </w:pPr>
            <w:r w:rsidRPr="003F528B">
              <w:rPr>
                <w:b/>
                <w:bCs/>
                <w:color w:val="000000"/>
                <w:bdr w:val="none" w:sz="0" w:space="0" w:color="auto" w:frame="1"/>
              </w:rPr>
              <w:t>Điều </w:t>
            </w:r>
            <w:bookmarkStart w:id="0" w:name="Dieu_1"/>
            <w:bookmarkEnd w:id="0"/>
            <w:r w:rsidRPr="003F528B">
              <w:rPr>
                <w:b/>
                <w:bCs/>
                <w:color w:val="000000"/>
                <w:bdr w:val="none" w:sz="0" w:space="0" w:color="auto" w:frame="1"/>
              </w:rPr>
              <w:t>1. Phạm vi điều chỉnh</w:t>
            </w:r>
          </w:p>
          <w:p w:rsidR="00B03CB4" w:rsidRPr="003F528B" w:rsidRDefault="00B03CB4" w:rsidP="001F4EBA">
            <w:pPr>
              <w:pStyle w:val="NormalWeb"/>
              <w:shd w:val="clear" w:color="auto" w:fill="FFFFFF"/>
              <w:spacing w:before="0" w:beforeAutospacing="0" w:after="0" w:afterAutospacing="0" w:line="320" w:lineRule="atLeast"/>
              <w:jc w:val="both"/>
              <w:textAlignment w:val="baseline"/>
            </w:pPr>
            <w:r w:rsidRPr="003F528B">
              <w:rPr>
                <w:color w:val="000000"/>
              </w:rPr>
              <w:t>Nghị định này quy định về tổ chức, chức năng, nhiệm vụ, các điều kiện bảo đảm hoạt động và nhân lực của Y tế xã, phường, thị trấn.</w:t>
            </w:r>
          </w:p>
        </w:tc>
        <w:tc>
          <w:tcPr>
            <w:tcW w:w="4320" w:type="dxa"/>
          </w:tcPr>
          <w:p w:rsidR="00B03CB4" w:rsidRPr="001F4EBA" w:rsidRDefault="001F4EBA" w:rsidP="001F4EBA">
            <w:pPr>
              <w:rPr>
                <w:rFonts w:cs="Times New Roman"/>
                <w:b/>
                <w:szCs w:val="24"/>
              </w:rPr>
            </w:pPr>
            <w:r w:rsidRPr="001F4EBA">
              <w:rPr>
                <w:rFonts w:cs="Times New Roman"/>
                <w:b/>
                <w:szCs w:val="24"/>
              </w:rPr>
              <w:t>Điều 1. Phạm vi điều chỉnh</w:t>
            </w:r>
          </w:p>
          <w:p w:rsidR="001F4EBA" w:rsidRPr="003F528B" w:rsidRDefault="001F4EBA" w:rsidP="001F4EBA">
            <w:pPr>
              <w:jc w:val="both"/>
              <w:rPr>
                <w:rFonts w:cs="Times New Roman"/>
                <w:szCs w:val="24"/>
              </w:rPr>
            </w:pPr>
            <w:r w:rsidRPr="003F528B">
              <w:rPr>
                <w:color w:val="000000"/>
              </w:rPr>
              <w:t>Nghị định này quy định về tổ chức, chức năng, nhiệm vụ, các điều kiện bảo đảm hoạt động và nhân lực của Y tế xã, phường, thị trấ</w:t>
            </w:r>
            <w:r>
              <w:rPr>
                <w:color w:val="000000"/>
              </w:rPr>
              <w:t xml:space="preserve">n </w:t>
            </w:r>
            <w:r w:rsidRPr="001F4EBA">
              <w:rPr>
                <w:color w:val="FF0000"/>
              </w:rPr>
              <w:t xml:space="preserve">(sau đây gọi là Y tế xã). </w:t>
            </w:r>
          </w:p>
        </w:tc>
        <w:tc>
          <w:tcPr>
            <w:tcW w:w="3960" w:type="dxa"/>
          </w:tcPr>
          <w:p w:rsidR="008040D6" w:rsidRPr="0004221A" w:rsidRDefault="008040D6" w:rsidP="0004221A">
            <w:pPr>
              <w:pStyle w:val="NormalWeb"/>
              <w:shd w:val="clear" w:color="auto" w:fill="FFFFFF"/>
              <w:spacing w:before="0" w:beforeAutospacing="0" w:after="0" w:afterAutospacing="0" w:line="320" w:lineRule="atLeast"/>
              <w:jc w:val="both"/>
            </w:pPr>
          </w:p>
        </w:tc>
        <w:tc>
          <w:tcPr>
            <w:tcW w:w="1165" w:type="dxa"/>
          </w:tcPr>
          <w:p w:rsidR="00B03CB4" w:rsidRPr="003F528B" w:rsidRDefault="00B03CB4" w:rsidP="00B03CB4">
            <w:pPr>
              <w:jc w:val="center"/>
              <w:rPr>
                <w:rFonts w:cs="Times New Roman"/>
                <w:szCs w:val="24"/>
              </w:rPr>
            </w:pPr>
          </w:p>
        </w:tc>
      </w:tr>
      <w:tr w:rsidR="00F06F2F" w:rsidRPr="003F528B" w:rsidTr="002D6D4B">
        <w:tc>
          <w:tcPr>
            <w:tcW w:w="715" w:type="dxa"/>
          </w:tcPr>
          <w:p w:rsidR="00F06F2F" w:rsidRPr="003F528B" w:rsidRDefault="00F06F2F" w:rsidP="00F06F2F">
            <w:pPr>
              <w:jc w:val="center"/>
              <w:rPr>
                <w:rFonts w:cs="Times New Roman"/>
                <w:szCs w:val="24"/>
              </w:rPr>
            </w:pPr>
          </w:p>
        </w:tc>
        <w:tc>
          <w:tcPr>
            <w:tcW w:w="4140" w:type="dxa"/>
          </w:tcPr>
          <w:p w:rsidR="00F06F2F" w:rsidRDefault="00F06F2F" w:rsidP="00F06F2F">
            <w:pPr>
              <w:pStyle w:val="NormalWeb"/>
              <w:shd w:val="clear" w:color="auto" w:fill="FFFFFF"/>
              <w:spacing w:before="0" w:beforeAutospacing="0" w:after="0" w:afterAutospacing="0" w:line="320" w:lineRule="atLeast"/>
              <w:jc w:val="both"/>
              <w:textAlignment w:val="baseline"/>
              <w:rPr>
                <w:b/>
                <w:bCs/>
                <w:color w:val="000000"/>
                <w:bdr w:val="none" w:sz="0" w:space="0" w:color="auto" w:frame="1"/>
              </w:rPr>
            </w:pPr>
            <w:r w:rsidRPr="003F528B">
              <w:rPr>
                <w:b/>
                <w:bCs/>
                <w:color w:val="000000"/>
                <w:bdr w:val="none" w:sz="0" w:space="0" w:color="auto" w:frame="1"/>
              </w:rPr>
              <w:t>Điều 2. Tổ chức, chức năng, nhiệm vụ của Y tế xã</w:t>
            </w:r>
          </w:p>
          <w:p w:rsidR="00E26516" w:rsidRPr="009E4B1E" w:rsidRDefault="00E26516" w:rsidP="00E26516">
            <w:pPr>
              <w:pStyle w:val="NormalWeb"/>
              <w:shd w:val="clear" w:color="auto" w:fill="FFFFFF"/>
              <w:spacing w:before="0" w:beforeAutospacing="0" w:after="0" w:afterAutospacing="0" w:line="320" w:lineRule="atLeast"/>
              <w:jc w:val="both"/>
              <w:textAlignment w:val="baseline"/>
              <w:rPr>
                <w:color w:val="000000"/>
              </w:rPr>
            </w:pPr>
            <w:r w:rsidRPr="009E4B1E">
              <w:rPr>
                <w:color w:val="000000"/>
              </w:rPr>
              <w:lastRenderedPageBreak/>
              <w:t xml:space="preserve">1. Tổ chức Y tế xã, phường, thị trấn (sau đây gọi chung là Trạm Y tế xã) là đơn vị y tế thuộc Trung tâm Y tế huyện, quận, thị xã, thành phố thuộc tỉnh, </w:t>
            </w:r>
            <w:r w:rsidRPr="009E4B1E">
              <w:rPr>
                <w:color w:val="FF0000"/>
              </w:rPr>
              <w:t xml:space="preserve">thành phố trực thuộc Trung ương </w:t>
            </w:r>
            <w:r w:rsidRPr="009E4B1E">
              <w:rPr>
                <w:color w:val="000000"/>
              </w:rPr>
              <w:t>(sau đây gọi chung là Trung tâm Y tế huyện), được thành lập theo đơn vị hành chính xã, phường, thị trấn (sau đây gọi chung là xã).</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2. Trạm Y tế xã có chức năng cung cấp, thực hiện các dịch vụ chăm sóc sức khỏe ban đầu cho nhân dân trên địa bàn xã.</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3. Trạm Y tế xã có nhiệm vụ:</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a) Thực hiện các hoạt động chuyên môn, kỹ thuật về: Y tế dự phòng; khám bệnh, chữa bệnh, kết hợp, ứng dụng y học cổ truyền trong chữa bệnh và phòng bệnh; chăm sóc sức khỏe sinh sản; cung ứng thuốc thiết yếu; quản lý sức khỏe cộng đồng; truyền thông giáo dục sức khỏe theo hướng dẫn của cơ quan quản lý cấp trên và quy định của pháp luật;</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b) Hướng dẫn về chuyên môn và hoạt động đối với đội ngũ nhân viên y tế thôn, bản;</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c) Phối hợp với các cơ quan liên quan thực hiện công tác dân số - kế hoạch hóa gia đình trên địa bàn;</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d) Tham gia kiểm tra các hoạt động hành nghề y, dược tư nhân và các dịch vụ có nguy cơ ảnh hưởng đến sức khỏe nhân dân trên địa bàn;</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lastRenderedPageBreak/>
              <w:t>đ) Là đơn vị thường trực Ban Chăm sóc sức khỏe cấp xã về công tác bảo vệ, chăm sóc và nâng cao sức khỏe nhân dân trên địa bàn;</w:t>
            </w:r>
          </w:p>
          <w:p w:rsidR="00F06F2F" w:rsidRPr="003F528B" w:rsidRDefault="00F06F2F" w:rsidP="00E26516">
            <w:pPr>
              <w:pStyle w:val="NormalWeb"/>
              <w:shd w:val="clear" w:color="auto" w:fill="FFFFFF"/>
              <w:spacing w:before="0" w:beforeAutospacing="0" w:after="0" w:afterAutospacing="0" w:line="320" w:lineRule="atLeast"/>
              <w:jc w:val="both"/>
              <w:textAlignment w:val="baseline"/>
            </w:pPr>
            <w:r w:rsidRPr="003F528B">
              <w:rPr>
                <w:color w:val="000000"/>
              </w:rPr>
              <w:t>e) Thực hiện các nhiệm vụ khác do Giám đốc Trung tâm Y tế huyện và Chủ tịch Ủy ban nhân dân cấp xã giao.</w:t>
            </w:r>
          </w:p>
        </w:tc>
        <w:tc>
          <w:tcPr>
            <w:tcW w:w="4320" w:type="dxa"/>
          </w:tcPr>
          <w:p w:rsidR="00F06F2F" w:rsidRPr="001F4EBA" w:rsidRDefault="00F06F2F" w:rsidP="00F06F2F">
            <w:pPr>
              <w:rPr>
                <w:rFonts w:cs="Times New Roman"/>
                <w:b/>
                <w:szCs w:val="24"/>
              </w:rPr>
            </w:pPr>
          </w:p>
        </w:tc>
        <w:tc>
          <w:tcPr>
            <w:tcW w:w="3960" w:type="dxa"/>
          </w:tcPr>
          <w:p w:rsidR="00E26516" w:rsidRDefault="00E26516" w:rsidP="00F06F2F">
            <w:pPr>
              <w:pStyle w:val="NormalWeb"/>
              <w:shd w:val="clear" w:color="auto" w:fill="FFFFFF"/>
              <w:spacing w:before="0" w:beforeAutospacing="0" w:after="0" w:afterAutospacing="0" w:line="320" w:lineRule="atLeast"/>
              <w:jc w:val="both"/>
            </w:pPr>
          </w:p>
          <w:p w:rsidR="00E26516" w:rsidRDefault="00E26516" w:rsidP="00F06F2F">
            <w:pPr>
              <w:pStyle w:val="NormalWeb"/>
              <w:shd w:val="clear" w:color="auto" w:fill="FFFFFF"/>
              <w:spacing w:before="0" w:beforeAutospacing="0" w:after="0" w:afterAutospacing="0" w:line="320" w:lineRule="atLeast"/>
              <w:jc w:val="both"/>
            </w:pPr>
          </w:p>
          <w:p w:rsidR="00F06F2F" w:rsidRPr="0004221A" w:rsidRDefault="00F06F2F" w:rsidP="00F06F2F">
            <w:pPr>
              <w:pStyle w:val="NormalWeb"/>
              <w:shd w:val="clear" w:color="auto" w:fill="FFFFFF"/>
              <w:spacing w:before="0" w:beforeAutospacing="0" w:after="0" w:afterAutospacing="0" w:line="320" w:lineRule="atLeast"/>
              <w:jc w:val="both"/>
            </w:pPr>
            <w:r>
              <w:lastRenderedPageBreak/>
              <w:t xml:space="preserve">Đề xuất phân thành 02 Điều </w:t>
            </w:r>
            <w:r>
              <w:t xml:space="preserve">(Điều 2. Tổ chức của Y tế xã; Điều 3. Chức năng, nhiệm vụ của Y tế xã) </w:t>
            </w:r>
            <w:r>
              <w:t>do phải tập trung vào vấn đề tổ chức của Y tế xã.</w:t>
            </w:r>
          </w:p>
        </w:tc>
        <w:tc>
          <w:tcPr>
            <w:tcW w:w="1165" w:type="dxa"/>
          </w:tcPr>
          <w:p w:rsidR="00F06F2F" w:rsidRPr="003F528B" w:rsidRDefault="00F06F2F" w:rsidP="00F06F2F">
            <w:pPr>
              <w:jc w:val="center"/>
              <w:rPr>
                <w:rFonts w:cs="Times New Roman"/>
                <w:szCs w:val="24"/>
              </w:rPr>
            </w:pPr>
          </w:p>
        </w:tc>
      </w:tr>
      <w:tr w:rsidR="00F06F2F" w:rsidRPr="003F528B" w:rsidTr="002D6D4B">
        <w:tc>
          <w:tcPr>
            <w:tcW w:w="715" w:type="dxa"/>
          </w:tcPr>
          <w:p w:rsidR="00F06F2F" w:rsidRPr="003F528B" w:rsidRDefault="00F06F2F" w:rsidP="00F06F2F">
            <w:pPr>
              <w:jc w:val="center"/>
              <w:rPr>
                <w:rFonts w:cs="Times New Roman"/>
                <w:szCs w:val="24"/>
              </w:rPr>
            </w:pPr>
          </w:p>
        </w:tc>
        <w:tc>
          <w:tcPr>
            <w:tcW w:w="4140" w:type="dxa"/>
          </w:tcPr>
          <w:p w:rsidR="00F06F2F" w:rsidRPr="003F528B" w:rsidRDefault="00F06F2F" w:rsidP="00F06F2F">
            <w:pPr>
              <w:pStyle w:val="NormalWeb"/>
              <w:shd w:val="clear" w:color="auto" w:fill="FFFFFF"/>
              <w:spacing w:before="0" w:beforeAutospacing="0" w:after="0" w:afterAutospacing="0" w:line="320" w:lineRule="atLeast"/>
              <w:jc w:val="both"/>
              <w:textAlignment w:val="baseline"/>
              <w:rPr>
                <w:b/>
                <w:bCs/>
                <w:color w:val="000000"/>
                <w:bdr w:val="none" w:sz="0" w:space="0" w:color="auto" w:frame="1"/>
              </w:rPr>
            </w:pPr>
          </w:p>
        </w:tc>
        <w:tc>
          <w:tcPr>
            <w:tcW w:w="4320" w:type="dxa"/>
          </w:tcPr>
          <w:p w:rsidR="00F06F2F" w:rsidRPr="00A277F7" w:rsidRDefault="00F06F2F" w:rsidP="00F06F2F">
            <w:pPr>
              <w:spacing w:line="320" w:lineRule="atLeast"/>
              <w:rPr>
                <w:b/>
                <w:bCs/>
                <w:color w:val="FF0000"/>
                <w:bdr w:val="none" w:sz="0" w:space="0" w:color="auto" w:frame="1"/>
              </w:rPr>
            </w:pPr>
            <w:r w:rsidRPr="00A277F7">
              <w:rPr>
                <w:b/>
                <w:bCs/>
                <w:color w:val="FF0000"/>
                <w:bdr w:val="none" w:sz="0" w:space="0" w:color="auto" w:frame="1"/>
              </w:rPr>
              <w:t>Điều 2. Giải thích từ ngữ</w:t>
            </w:r>
          </w:p>
          <w:p w:rsidR="00F06F2F" w:rsidRPr="00A277F7" w:rsidRDefault="00F06F2F" w:rsidP="00F06F2F">
            <w:pPr>
              <w:spacing w:line="320" w:lineRule="atLeast"/>
              <w:jc w:val="both"/>
              <w:rPr>
                <w:rFonts w:eastAsia="SimSun" w:cs="Times New Roman"/>
                <w:color w:val="FF0000"/>
                <w:szCs w:val="24"/>
              </w:rPr>
            </w:pPr>
            <w:r w:rsidRPr="00A277F7">
              <w:rPr>
                <w:bCs/>
                <w:color w:val="FF0000"/>
                <w:szCs w:val="24"/>
                <w:bdr w:val="none" w:sz="0" w:space="0" w:color="auto" w:frame="1"/>
              </w:rPr>
              <w:t xml:space="preserve">1. </w:t>
            </w:r>
            <w:r w:rsidRPr="00A277F7">
              <w:rPr>
                <w:bCs/>
                <w:i/>
                <w:color w:val="FF0000"/>
                <w:szCs w:val="24"/>
                <w:bdr w:val="none" w:sz="0" w:space="0" w:color="auto" w:frame="1"/>
              </w:rPr>
              <w:t>“Phân vùng Y tế xã”</w:t>
            </w:r>
            <w:r w:rsidRPr="00A277F7">
              <w:rPr>
                <w:bCs/>
                <w:color w:val="FF0000"/>
                <w:szCs w:val="24"/>
                <w:bdr w:val="none" w:sz="0" w:space="0" w:color="auto" w:frame="1"/>
              </w:rPr>
              <w:t xml:space="preserve">: là việc trên cơ sở phân loại đơn vị hành chính xã, phường, thị trấn; căn cứ </w:t>
            </w:r>
            <w:r w:rsidRPr="00A277F7">
              <w:rPr>
                <w:rFonts w:eastAsia="SimSun" w:cs="Times New Roman"/>
                <w:color w:val="FF0000"/>
                <w:szCs w:val="24"/>
                <w:lang w:val="vi-VN"/>
              </w:rPr>
              <w:t xml:space="preserve">địa giới hành chính, khả năng tiếp cận của người dân tới cơ sở y tế </w:t>
            </w:r>
            <w:r w:rsidRPr="00A277F7">
              <w:rPr>
                <w:rFonts w:eastAsia="SimSun" w:cs="Times New Roman"/>
                <w:color w:val="FF0000"/>
                <w:szCs w:val="24"/>
              </w:rPr>
              <w:t xml:space="preserve">thì phân vùng Y tế xã thành 03 vùng như sau: </w:t>
            </w:r>
          </w:p>
          <w:p w:rsidR="00F06F2F" w:rsidRPr="00A277F7" w:rsidRDefault="00F06F2F" w:rsidP="00F06F2F">
            <w:pPr>
              <w:spacing w:line="320" w:lineRule="atLeast"/>
              <w:jc w:val="both"/>
              <w:rPr>
                <w:rFonts w:eastAsia="SimSun" w:cs="Times New Roman"/>
                <w:color w:val="FF0000"/>
                <w:szCs w:val="24"/>
              </w:rPr>
            </w:pPr>
            <w:r w:rsidRPr="00A277F7">
              <w:rPr>
                <w:rFonts w:eastAsia="SimSun" w:cs="Times New Roman"/>
                <w:color w:val="FF0000"/>
                <w:szCs w:val="24"/>
              </w:rPr>
              <w:t xml:space="preserve">a) Y tế xã vùng 1 gồm: </w:t>
            </w:r>
          </w:p>
          <w:p w:rsidR="00F06F2F" w:rsidRPr="00A277F7" w:rsidRDefault="00F06F2F" w:rsidP="00F06F2F">
            <w:pPr>
              <w:spacing w:line="320" w:lineRule="atLeast"/>
              <w:jc w:val="both"/>
              <w:rPr>
                <w:rFonts w:eastAsia="SimSun" w:cs="Times New Roman"/>
                <w:color w:val="FF0000"/>
                <w:szCs w:val="24"/>
              </w:rPr>
            </w:pPr>
            <w:r w:rsidRPr="00A277F7">
              <w:rPr>
                <w:rFonts w:eastAsia="SimSun" w:cs="Times New Roman"/>
                <w:color w:val="FF0000"/>
                <w:szCs w:val="24"/>
              </w:rPr>
              <w:t xml:space="preserve">- Xã vùng đồng bằng, trung du có khoảng cách từ Trạm y tế đến Bệnh viện, Trung tâm y tế hoặc Phòng khám đa khoa khu vực gần nhất &lt; 3 km (Nếu Trạm y tế xã lồng ghép với Phòng khám đa khoa khu vực thì tính khoảng cách từ Trạm y tế xã tới Bệnh viện, Trung tâm y tế gần nhất). </w:t>
            </w:r>
          </w:p>
          <w:p w:rsidR="00F06F2F" w:rsidRPr="00A277F7" w:rsidRDefault="00F06F2F" w:rsidP="00F06F2F">
            <w:pPr>
              <w:spacing w:line="320" w:lineRule="atLeast"/>
              <w:jc w:val="both"/>
              <w:rPr>
                <w:rFonts w:eastAsia="SimSun" w:cs="Times New Roman"/>
                <w:color w:val="FF0000"/>
                <w:szCs w:val="24"/>
              </w:rPr>
            </w:pPr>
            <w:r w:rsidRPr="00A277F7">
              <w:rPr>
                <w:rFonts w:eastAsia="SimSun" w:cs="Times New Roman"/>
                <w:color w:val="FF0000"/>
                <w:szCs w:val="24"/>
              </w:rPr>
              <w:t xml:space="preserve">- Xã có điều kiện địa lý, giao thông thuận lợi, người dân dễ dàng tiếp cận đến Trạm y tế xã, Bệnh viện, Trung tâm y tế và Phòng khám đa khoa khu vực. </w:t>
            </w:r>
          </w:p>
          <w:p w:rsidR="00F06F2F" w:rsidRPr="00A277F7" w:rsidRDefault="00F06F2F" w:rsidP="00F06F2F">
            <w:pPr>
              <w:spacing w:line="320" w:lineRule="atLeast"/>
              <w:jc w:val="both"/>
              <w:rPr>
                <w:rFonts w:eastAsia="SimSun" w:cs="Times New Roman"/>
                <w:color w:val="FF0000"/>
                <w:szCs w:val="24"/>
              </w:rPr>
            </w:pPr>
            <w:r w:rsidRPr="00A277F7">
              <w:rPr>
                <w:rFonts w:eastAsia="SimSun" w:cs="Times New Roman"/>
                <w:color w:val="FF0000"/>
                <w:szCs w:val="24"/>
              </w:rPr>
              <w:t xml:space="preserve">- Phường, thị trấn khu vực đô thị. </w:t>
            </w:r>
          </w:p>
          <w:p w:rsidR="00F06F2F" w:rsidRPr="00A277F7" w:rsidRDefault="00F06F2F" w:rsidP="00F06F2F">
            <w:pPr>
              <w:spacing w:line="320" w:lineRule="atLeast"/>
              <w:jc w:val="both"/>
              <w:rPr>
                <w:rFonts w:cs="Times New Roman"/>
                <w:color w:val="FF0000"/>
                <w:szCs w:val="24"/>
              </w:rPr>
            </w:pPr>
            <w:r w:rsidRPr="00A277F7">
              <w:rPr>
                <w:rFonts w:cs="Times New Roman"/>
                <w:color w:val="FF0000"/>
                <w:szCs w:val="24"/>
              </w:rPr>
              <w:t xml:space="preserve">b) Y tế xã vùng 2 gồm: </w:t>
            </w:r>
          </w:p>
          <w:p w:rsidR="00F06F2F" w:rsidRPr="00A277F7" w:rsidRDefault="00F06F2F" w:rsidP="00F06F2F">
            <w:pPr>
              <w:spacing w:line="320" w:lineRule="atLeast"/>
              <w:jc w:val="both"/>
              <w:rPr>
                <w:rFonts w:cs="Times New Roman"/>
                <w:color w:val="FF0000"/>
                <w:szCs w:val="24"/>
              </w:rPr>
            </w:pPr>
            <w:r w:rsidRPr="00A277F7">
              <w:rPr>
                <w:rFonts w:cs="Times New Roman"/>
                <w:color w:val="FF0000"/>
                <w:szCs w:val="24"/>
              </w:rPr>
              <w:t xml:space="preserve">- Xã vùng miền núi, vùng sâu, vùng xa, biên giới và hải đảo có khoảng cách từ Trạm y tế đến Bệnh viện, Trung tâm y tế hoặc Phòng khám đa khoa khu vực gần </w:t>
            </w:r>
            <w:r w:rsidRPr="00A277F7">
              <w:rPr>
                <w:rFonts w:cs="Times New Roman"/>
                <w:color w:val="FF0000"/>
                <w:szCs w:val="24"/>
              </w:rPr>
              <w:lastRenderedPageBreak/>
              <w:t xml:space="preserve">nhất từ 3 đến &lt; 5 km (nếu có địa hình đặc biệt khó khăn, &lt; 3 km). </w:t>
            </w:r>
          </w:p>
          <w:p w:rsidR="00F06F2F" w:rsidRPr="00A277F7" w:rsidRDefault="00F06F2F" w:rsidP="00F06F2F">
            <w:pPr>
              <w:spacing w:line="320" w:lineRule="atLeast"/>
              <w:jc w:val="both"/>
              <w:rPr>
                <w:rFonts w:eastAsia="SimSun" w:cs="Times New Roman"/>
                <w:color w:val="FF0000"/>
                <w:szCs w:val="24"/>
              </w:rPr>
            </w:pPr>
            <w:r w:rsidRPr="00A277F7">
              <w:rPr>
                <w:rFonts w:cs="Times New Roman"/>
                <w:color w:val="FF0000"/>
                <w:szCs w:val="24"/>
              </w:rPr>
              <w:t xml:space="preserve">- Xã vùng đồng bằng, trung du </w:t>
            </w:r>
            <w:r w:rsidRPr="00A277F7">
              <w:rPr>
                <w:rFonts w:eastAsia="SimSun" w:cs="Times New Roman"/>
                <w:color w:val="FF0000"/>
                <w:szCs w:val="24"/>
              </w:rPr>
              <w:t xml:space="preserve">có khoảng cách từ Trạm y tế đến Bệnh viện, Trung tâm y tế hoặc Phòng khám đa khoa khu vực gần nhất từ 3 đến &lt; 15 km. </w:t>
            </w:r>
          </w:p>
          <w:p w:rsidR="00F06F2F" w:rsidRPr="00A277F7" w:rsidRDefault="00F06F2F" w:rsidP="00F06F2F">
            <w:pPr>
              <w:spacing w:line="320" w:lineRule="atLeast"/>
              <w:jc w:val="both"/>
              <w:rPr>
                <w:rFonts w:eastAsia="SimSun" w:cs="Times New Roman"/>
                <w:color w:val="FF0000"/>
                <w:szCs w:val="24"/>
              </w:rPr>
            </w:pPr>
            <w:r w:rsidRPr="00A277F7">
              <w:rPr>
                <w:rFonts w:eastAsia="SimSun" w:cs="Times New Roman"/>
                <w:color w:val="FF0000"/>
                <w:szCs w:val="24"/>
              </w:rPr>
              <w:t xml:space="preserve">- Xã có điều kiện địa lý, giao thông bình thường, người dân có thể tiếp cận đến Trạm y tế xã, Bệnh viện, Trung tâm y tế và Phòng khám đa khoa khu vực. </w:t>
            </w:r>
          </w:p>
          <w:p w:rsidR="00F06F2F" w:rsidRPr="00A277F7" w:rsidRDefault="00F06F2F" w:rsidP="00F06F2F">
            <w:pPr>
              <w:spacing w:line="320" w:lineRule="atLeast"/>
              <w:jc w:val="both"/>
              <w:rPr>
                <w:rFonts w:eastAsia="SimSun" w:cs="Times New Roman"/>
                <w:color w:val="FF0000"/>
                <w:szCs w:val="24"/>
              </w:rPr>
            </w:pPr>
            <w:r w:rsidRPr="00A277F7">
              <w:rPr>
                <w:rFonts w:eastAsia="SimSun" w:cs="Times New Roman"/>
                <w:color w:val="FF0000"/>
                <w:szCs w:val="24"/>
              </w:rPr>
              <w:t xml:space="preserve">c) Y tế xã vùng 3 gồm: </w:t>
            </w:r>
          </w:p>
          <w:p w:rsidR="00F06F2F" w:rsidRPr="00A277F7" w:rsidRDefault="00F06F2F" w:rsidP="00F06F2F">
            <w:pPr>
              <w:spacing w:line="320" w:lineRule="atLeast"/>
              <w:jc w:val="both"/>
              <w:rPr>
                <w:rFonts w:cs="Times New Roman"/>
                <w:color w:val="FF0000"/>
                <w:szCs w:val="24"/>
              </w:rPr>
            </w:pPr>
            <w:r w:rsidRPr="00A277F7">
              <w:rPr>
                <w:rFonts w:cs="Times New Roman"/>
                <w:color w:val="FF0000"/>
                <w:szCs w:val="24"/>
              </w:rPr>
              <w:t xml:space="preserve">- Xã vùng miền núi, vùng sâu, vùng xa, biên giới và hải đảo có khoảng cách từ Trạm y tế đến Bệnh viện, Trung tâm y tế hoặc Phòng khám đa khoa khu vực gần nhất từ 5 km trở lên (nếu có địa hình đặc biệt khó khăn, từ 3 km trở lên). </w:t>
            </w:r>
          </w:p>
          <w:p w:rsidR="00F06F2F" w:rsidRPr="00A277F7" w:rsidRDefault="00F06F2F" w:rsidP="00F06F2F">
            <w:pPr>
              <w:spacing w:line="320" w:lineRule="atLeast"/>
              <w:jc w:val="both"/>
              <w:rPr>
                <w:rFonts w:eastAsia="SimSun" w:cs="Times New Roman"/>
                <w:color w:val="FF0000"/>
                <w:szCs w:val="24"/>
              </w:rPr>
            </w:pPr>
            <w:r w:rsidRPr="00A277F7">
              <w:rPr>
                <w:rFonts w:cs="Times New Roman"/>
                <w:color w:val="FF0000"/>
                <w:szCs w:val="24"/>
              </w:rPr>
              <w:t xml:space="preserve">- Xã vùng đồng bằng, trung du </w:t>
            </w:r>
            <w:r w:rsidRPr="00A277F7">
              <w:rPr>
                <w:rFonts w:eastAsia="SimSun" w:cs="Times New Roman"/>
                <w:color w:val="FF0000"/>
                <w:szCs w:val="24"/>
              </w:rPr>
              <w:t xml:space="preserve">có khoảng cách từ Trạm y tế đến Bệnh viện, Trung tâm y tế hoặc Phòng khám đa khoa khu vực gần nhất từ 15 km trở lên. </w:t>
            </w:r>
          </w:p>
          <w:p w:rsidR="00F06F2F" w:rsidRPr="00A277F7" w:rsidRDefault="00F06F2F" w:rsidP="00F06F2F">
            <w:pPr>
              <w:spacing w:line="320" w:lineRule="atLeast"/>
              <w:jc w:val="both"/>
              <w:rPr>
                <w:rFonts w:eastAsia="SimSun" w:cs="Times New Roman"/>
                <w:color w:val="FF0000"/>
                <w:szCs w:val="24"/>
              </w:rPr>
            </w:pPr>
            <w:r w:rsidRPr="00A277F7">
              <w:rPr>
                <w:rFonts w:eastAsia="SimSun" w:cs="Times New Roman"/>
                <w:color w:val="FF0000"/>
                <w:szCs w:val="24"/>
              </w:rPr>
              <w:t xml:space="preserve">- Xã có điều kiện địa lý, giao thông khó khăn, người dân khó tiếp cận đến Trạm y tế xã, Bệnh viện, Trung tâm y tế và Phòng khám đa khoa khu vực. </w:t>
            </w:r>
          </w:p>
          <w:p w:rsidR="00F06F2F" w:rsidRPr="00A45EB1" w:rsidRDefault="00F06F2F" w:rsidP="00F06F2F">
            <w:pPr>
              <w:spacing w:line="320" w:lineRule="atLeast"/>
              <w:jc w:val="both"/>
              <w:rPr>
                <w:rFonts w:eastAsia="SimSun" w:cs="Times New Roman"/>
                <w:color w:val="FF0000"/>
                <w:szCs w:val="24"/>
              </w:rPr>
            </w:pPr>
            <w:r w:rsidRPr="002E7E3D">
              <w:rPr>
                <w:rFonts w:eastAsia="SimSun" w:cs="Times New Roman"/>
                <w:color w:val="FF0000"/>
                <w:szCs w:val="24"/>
              </w:rPr>
              <w:t>2</w:t>
            </w:r>
            <w:r w:rsidRPr="00A45EB1">
              <w:rPr>
                <w:rFonts w:eastAsia="SimSun" w:cs="Times New Roman"/>
                <w:color w:val="FF0000"/>
                <w:szCs w:val="24"/>
              </w:rPr>
              <w:t xml:space="preserve">. </w:t>
            </w:r>
            <w:r w:rsidRPr="00A45EB1">
              <w:rPr>
                <w:rFonts w:eastAsia="SimSun" w:cs="Times New Roman"/>
                <w:i/>
                <w:color w:val="FF0000"/>
                <w:szCs w:val="24"/>
              </w:rPr>
              <w:t>“</w:t>
            </w:r>
            <w:r w:rsidRPr="00A45EB1">
              <w:rPr>
                <w:rFonts w:cs="Times New Roman"/>
                <w:i/>
                <w:color w:val="FF0000"/>
                <w:shd w:val="clear" w:color="auto" w:fill="FFFFFF"/>
              </w:rPr>
              <w:t>Quy mô dân số của xã, phường, thị trấn”</w:t>
            </w:r>
            <w:r w:rsidRPr="00A45EB1">
              <w:rPr>
                <w:rFonts w:cs="Times New Roman"/>
                <w:color w:val="FF0000"/>
                <w:shd w:val="clear" w:color="auto" w:fill="FFFFFF"/>
              </w:rPr>
              <w:t>: là số người sống trong xã, phường, thị trấn thời điểm nhất định.</w:t>
            </w:r>
          </w:p>
          <w:p w:rsidR="00F06F2F" w:rsidRPr="00A45EB1" w:rsidRDefault="00F06F2F" w:rsidP="00F06F2F">
            <w:pPr>
              <w:spacing w:line="320" w:lineRule="atLeast"/>
              <w:jc w:val="both"/>
              <w:rPr>
                <w:rFonts w:eastAsia="SimSun" w:cs="Times New Roman"/>
                <w:color w:val="FF0000"/>
                <w:szCs w:val="24"/>
              </w:rPr>
            </w:pPr>
            <w:r w:rsidRPr="00A45EB1">
              <w:rPr>
                <w:rFonts w:eastAsia="SimSun" w:cs="Times New Roman"/>
                <w:color w:val="FF0000"/>
                <w:szCs w:val="24"/>
              </w:rPr>
              <w:t xml:space="preserve">3. </w:t>
            </w:r>
            <w:r w:rsidRPr="00A45EB1">
              <w:rPr>
                <w:rFonts w:eastAsia="SimSun" w:cs="Times New Roman"/>
                <w:i/>
                <w:color w:val="FF0000"/>
                <w:szCs w:val="24"/>
              </w:rPr>
              <w:t>“Phân trạm y tế xã”</w:t>
            </w:r>
            <w:r w:rsidRPr="00A45EB1">
              <w:rPr>
                <w:rFonts w:eastAsia="SimSun" w:cs="Times New Roman"/>
                <w:color w:val="FF0000"/>
                <w:szCs w:val="24"/>
              </w:rPr>
              <w:t xml:space="preserve">: là đơn vị y tế trực thuộc Trạm y tế xã được bố trí tại những địa bàn tại vùng 3 nơi điều kiện địa lý, giao </w:t>
            </w:r>
            <w:r w:rsidRPr="00A45EB1">
              <w:rPr>
                <w:rFonts w:eastAsia="SimSun" w:cs="Times New Roman"/>
                <w:color w:val="FF0000"/>
                <w:szCs w:val="24"/>
              </w:rPr>
              <w:lastRenderedPageBreak/>
              <w:t xml:space="preserve">thông khó khăn, người dân khó tiếp cận đến Trạm y tế. </w:t>
            </w:r>
          </w:p>
          <w:p w:rsidR="00F06F2F" w:rsidRPr="009A14BC" w:rsidRDefault="00F06F2F" w:rsidP="00F06F2F">
            <w:pPr>
              <w:spacing w:line="320" w:lineRule="atLeast"/>
              <w:jc w:val="both"/>
              <w:rPr>
                <w:rFonts w:cs="Times New Roman"/>
                <w:szCs w:val="24"/>
              </w:rPr>
            </w:pPr>
          </w:p>
        </w:tc>
        <w:tc>
          <w:tcPr>
            <w:tcW w:w="3960" w:type="dxa"/>
          </w:tcPr>
          <w:p w:rsidR="00F06F2F" w:rsidRDefault="00F06F2F" w:rsidP="00F06F2F">
            <w:pPr>
              <w:spacing w:line="320" w:lineRule="atLeast"/>
              <w:jc w:val="both"/>
              <w:rPr>
                <w:rFonts w:cs="Times New Roman"/>
                <w:szCs w:val="24"/>
              </w:rPr>
            </w:pPr>
          </w:p>
          <w:p w:rsidR="00F06F2F" w:rsidRDefault="00F06F2F" w:rsidP="00F06F2F">
            <w:pPr>
              <w:spacing w:line="320" w:lineRule="atLeast"/>
              <w:jc w:val="both"/>
              <w:rPr>
                <w:rFonts w:cs="Times New Roman"/>
                <w:szCs w:val="24"/>
              </w:rPr>
            </w:pPr>
            <w:r>
              <w:rPr>
                <w:rFonts w:cs="Times New Roman"/>
                <w:szCs w:val="24"/>
              </w:rPr>
              <w:t xml:space="preserve">- Đề xuất bổ sung Điều này do có 1 số khái niệm mới liên quan đến vấn đề Tổ chức (Điều 3, 5 Nghị định mới) và Nhân lực (Điều 6 Nghị định mới). </w:t>
            </w:r>
          </w:p>
          <w:p w:rsidR="00F06F2F" w:rsidRPr="00DF2B2A" w:rsidRDefault="00F06F2F" w:rsidP="00F06F2F">
            <w:pPr>
              <w:spacing w:line="320" w:lineRule="atLeast"/>
              <w:jc w:val="both"/>
              <w:rPr>
                <w:rFonts w:cs="Times New Roman"/>
                <w:szCs w:val="24"/>
              </w:rPr>
            </w:pPr>
            <w:r w:rsidRPr="00DF2B2A">
              <w:rPr>
                <w:rFonts w:cs="Times New Roman"/>
                <w:szCs w:val="24"/>
              </w:rPr>
              <w:t>- Quyết định số 1300/QĐ-BYT ngày 09/3/2023 của Bộ Y tế ban hành Bộ tiêu chí quốc gia về y tế xã giai đoạn đến năm 2030.</w:t>
            </w:r>
          </w:p>
          <w:p w:rsidR="00F06F2F" w:rsidRPr="00DF2B2A" w:rsidRDefault="00F06F2F" w:rsidP="00F06F2F">
            <w:pPr>
              <w:spacing w:line="320" w:lineRule="atLeast"/>
              <w:ind w:right="-21"/>
              <w:jc w:val="both"/>
              <w:rPr>
                <w:rFonts w:eastAsia="SimSun" w:cs="Times New Roman"/>
                <w:color w:val="000000"/>
                <w:szCs w:val="24"/>
              </w:rPr>
            </w:pPr>
            <w:r w:rsidRPr="00DF2B2A">
              <w:rPr>
                <w:rFonts w:eastAsia="SimSun" w:cs="Times New Roman"/>
                <w:color w:val="000000"/>
                <w:szCs w:val="24"/>
              </w:rPr>
              <w:t xml:space="preserve">- Báo cáo kết quả nghiên cứu: </w:t>
            </w:r>
            <w:r w:rsidRPr="00DF2B2A">
              <w:rPr>
                <w:rFonts w:eastAsia="SimSun" w:cs="Times New Roman"/>
                <w:iCs/>
                <w:color w:val="000000"/>
                <w:szCs w:val="24"/>
                <w:lang w:val="vi-VN"/>
              </w:rPr>
              <w:t>Đánh giá việc triển khai Nghị định 117/2014/NĐ-CP về mô hình tổ chức và chức năng nhiệm vụ của trạm y tế xã, phường, thị trấn và đề xuất nội dung cần sửa đổi, bổ sung</w:t>
            </w:r>
            <w:r w:rsidRPr="00DF2B2A">
              <w:rPr>
                <w:rFonts w:eastAsia="SimSun" w:cs="Times New Roman"/>
                <w:iCs/>
                <w:color w:val="000000"/>
                <w:szCs w:val="24"/>
              </w:rPr>
              <w:t xml:space="preserve"> của Viện CLCSYT (</w:t>
            </w:r>
            <w:r w:rsidRPr="002E7E3D">
              <w:rPr>
                <w:rFonts w:eastAsia="SimSun" w:cs="Times New Roman"/>
                <w:color w:val="000000"/>
                <w:szCs w:val="24"/>
                <w:lang w:val="vi-VN"/>
              </w:rPr>
              <w:t xml:space="preserve">Nhiệm vụ do Lãnh đạo Bộ </w:t>
            </w:r>
            <w:r w:rsidRPr="00DF2B2A">
              <w:rPr>
                <w:rFonts w:eastAsia="SimSun" w:cs="Times New Roman"/>
                <w:color w:val="000000"/>
                <w:szCs w:val="24"/>
              </w:rPr>
              <w:t xml:space="preserve">Y tế </w:t>
            </w:r>
            <w:r w:rsidRPr="00DF2B2A">
              <w:rPr>
                <w:rFonts w:eastAsia="SimSun" w:cs="Times New Roman"/>
                <w:color w:val="000000"/>
                <w:szCs w:val="24"/>
                <w:lang w:val="vi-VN"/>
              </w:rPr>
              <w:t>giao</w:t>
            </w:r>
            <w:r w:rsidRPr="00DF2B2A">
              <w:rPr>
                <w:rFonts w:eastAsia="SimSun" w:cs="Times New Roman"/>
                <w:color w:val="000000"/>
                <w:szCs w:val="24"/>
              </w:rPr>
              <w:t xml:space="preserve"> tại </w:t>
            </w:r>
            <w:r w:rsidRPr="002E7E3D">
              <w:rPr>
                <w:rFonts w:eastAsia="SimSun" w:cs="Times New Roman"/>
                <w:color w:val="000000"/>
                <w:szCs w:val="24"/>
                <w:lang w:val="vi-VN"/>
              </w:rPr>
              <w:t>Kế hoạch số 1291/KH-BYT ngày 27/9/2022 của Bộ Y tế</w:t>
            </w:r>
            <w:r w:rsidRPr="00DF2B2A">
              <w:rPr>
                <w:rFonts w:eastAsia="SimSun" w:cs="Times New Roman"/>
                <w:color w:val="000000"/>
                <w:szCs w:val="24"/>
              </w:rPr>
              <w:t xml:space="preserve">). </w:t>
            </w:r>
          </w:p>
          <w:p w:rsidR="00F06F2F" w:rsidRPr="00DF2B2A" w:rsidRDefault="00F06F2F" w:rsidP="00F06F2F">
            <w:pPr>
              <w:spacing w:line="320" w:lineRule="atLeast"/>
              <w:ind w:right="-21"/>
              <w:jc w:val="both"/>
              <w:rPr>
                <w:rFonts w:eastAsia="SimSun" w:cs="Times New Roman"/>
                <w:iCs/>
                <w:color w:val="000000"/>
                <w:szCs w:val="24"/>
              </w:rPr>
            </w:pPr>
            <w:r w:rsidRPr="00DF2B2A">
              <w:rPr>
                <w:rFonts w:eastAsia="SimSun" w:cs="Times New Roman"/>
                <w:color w:val="000000"/>
                <w:szCs w:val="24"/>
              </w:rPr>
              <w:t xml:space="preserve">- Báo cáo tổng kết 10 năm </w:t>
            </w:r>
            <w:r w:rsidRPr="00DF2B2A">
              <w:rPr>
                <w:rFonts w:eastAsia="SimSun" w:cs="Times New Roman"/>
                <w:iCs/>
                <w:color w:val="000000"/>
                <w:szCs w:val="24"/>
                <w:lang w:val="vi-VN"/>
              </w:rPr>
              <w:t>triển khai Nghị định 117/2014/NĐ-CP về mô hình tổ chức và chức năng nhiệm vụ của trạm y tế xã, phường, thị trấn</w:t>
            </w:r>
            <w:r w:rsidRPr="00DF2B2A">
              <w:rPr>
                <w:rFonts w:eastAsia="SimSun" w:cs="Times New Roman"/>
                <w:iCs/>
                <w:color w:val="000000"/>
                <w:szCs w:val="24"/>
              </w:rPr>
              <w:t xml:space="preserve">. </w:t>
            </w: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F06F2F" w:rsidRPr="00DF2B2A" w:rsidRDefault="00F06F2F" w:rsidP="00F06F2F">
            <w:pPr>
              <w:spacing w:line="320" w:lineRule="atLeast"/>
              <w:ind w:right="-21"/>
              <w:jc w:val="both"/>
              <w:rPr>
                <w:rFonts w:eastAsia="SimSun" w:cs="Times New Roman"/>
                <w:iCs/>
                <w:color w:val="000000"/>
                <w:szCs w:val="24"/>
              </w:rPr>
            </w:pPr>
          </w:p>
          <w:p w:rsidR="00E26516" w:rsidRDefault="00E26516" w:rsidP="00F06F2F">
            <w:pPr>
              <w:spacing w:line="320" w:lineRule="atLeast"/>
              <w:ind w:right="-21"/>
              <w:jc w:val="both"/>
              <w:rPr>
                <w:rFonts w:cs="Times New Roman"/>
                <w:color w:val="212529"/>
                <w:szCs w:val="24"/>
                <w:shd w:val="clear" w:color="auto" w:fill="FFFFFF"/>
              </w:rPr>
            </w:pPr>
          </w:p>
          <w:p w:rsidR="00F06F2F" w:rsidRPr="002E7E3D" w:rsidRDefault="00F06F2F" w:rsidP="00F06F2F">
            <w:pPr>
              <w:spacing w:line="320" w:lineRule="atLeast"/>
              <w:ind w:right="-21"/>
              <w:jc w:val="both"/>
              <w:rPr>
                <w:rFonts w:eastAsia="SimSun" w:cs="Times New Roman"/>
                <w:color w:val="000000"/>
                <w:szCs w:val="24"/>
              </w:rPr>
            </w:pPr>
            <w:r w:rsidRPr="00DF2B2A">
              <w:rPr>
                <w:rFonts w:cs="Times New Roman"/>
                <w:color w:val="212529"/>
                <w:szCs w:val="24"/>
                <w:shd w:val="clear" w:color="auto" w:fill="FFFFFF"/>
              </w:rPr>
              <w:t>Khoản 2 Điều 3 </w:t>
            </w:r>
            <w:hyperlink r:id="rId5" w:tgtFrame="_blank" w:history="1">
              <w:r w:rsidRPr="00DF2B2A">
                <w:rPr>
                  <w:rFonts w:cs="Times New Roman"/>
                  <w:color w:val="0E70A4"/>
                  <w:szCs w:val="24"/>
                  <w:u w:val="single"/>
                  <w:shd w:val="clear" w:color="auto" w:fill="FFFFFF"/>
                </w:rPr>
                <w:t>Pháp lệnh dân số năm 2003</w:t>
              </w:r>
            </w:hyperlink>
            <w:r w:rsidRPr="00DF2B2A">
              <w:rPr>
                <w:rFonts w:cs="Times New Roman"/>
                <w:color w:val="212529"/>
                <w:szCs w:val="24"/>
                <w:shd w:val="clear" w:color="auto" w:fill="FFFFFF"/>
              </w:rPr>
              <w:t> </w:t>
            </w:r>
          </w:p>
          <w:p w:rsidR="00F06F2F" w:rsidRPr="00DF2B2A" w:rsidRDefault="00F06F2F" w:rsidP="00F06F2F">
            <w:pPr>
              <w:spacing w:line="320" w:lineRule="atLeast"/>
              <w:jc w:val="both"/>
              <w:rPr>
                <w:rFonts w:cs="Times New Roman"/>
                <w:szCs w:val="24"/>
              </w:rPr>
            </w:pPr>
          </w:p>
          <w:p w:rsidR="00F06F2F" w:rsidRPr="00DF2B2A" w:rsidRDefault="00F06F2F" w:rsidP="00F06F2F">
            <w:pPr>
              <w:spacing w:line="320" w:lineRule="atLeast"/>
              <w:jc w:val="both"/>
              <w:rPr>
                <w:rFonts w:cs="Times New Roman"/>
                <w:szCs w:val="24"/>
              </w:rPr>
            </w:pPr>
            <w:r w:rsidRPr="00DF2B2A">
              <w:rPr>
                <w:rFonts w:cs="Times New Roman"/>
                <w:szCs w:val="24"/>
              </w:rPr>
              <w:t xml:space="preserve">Vận dụng quy định “điểm trường” tại </w:t>
            </w:r>
            <w:hyperlink r:id="rId6" w:tgtFrame="_blank" w:tooltip="Thông tư 28/2020/TT-BGDĐT" w:history="1">
              <w:r w:rsidRPr="00DF2B2A">
                <w:rPr>
                  <w:rFonts w:cs="Times New Roman"/>
                  <w:color w:val="0492DB"/>
                  <w:szCs w:val="24"/>
                  <w:u w:val="single"/>
                  <w:shd w:val="clear" w:color="auto" w:fill="FFFFFF"/>
                </w:rPr>
                <w:t>Thông tư 28/2020/TT-BGDĐT</w:t>
              </w:r>
            </w:hyperlink>
            <w:r>
              <w:rPr>
                <w:rFonts w:cs="Times New Roman"/>
                <w:szCs w:val="24"/>
              </w:rPr>
              <w:t xml:space="preserve">. Trên thực tế, một số địa phương đã xây dựng các điểm trạm y tế/phân trạm y tế tại </w:t>
            </w:r>
            <w:r>
              <w:rPr>
                <w:rFonts w:cs="Times New Roman"/>
                <w:szCs w:val="24"/>
              </w:rPr>
              <w:lastRenderedPageBreak/>
              <w:t xml:space="preserve">các vùng biên giới, hải đảo, giao thông đi lại khó khăn (Khánh Hòa, Lâm Đồng, Cao Bằng, Quảng Ninh …) </w:t>
            </w:r>
            <w:r w:rsidRPr="00DF2B2A">
              <w:rPr>
                <w:rFonts w:cs="Times New Roman"/>
                <w:szCs w:val="24"/>
              </w:rPr>
              <w:t xml:space="preserve"> </w:t>
            </w:r>
          </w:p>
        </w:tc>
        <w:tc>
          <w:tcPr>
            <w:tcW w:w="1165" w:type="dxa"/>
          </w:tcPr>
          <w:p w:rsidR="00F06F2F" w:rsidRPr="003F528B" w:rsidRDefault="00F06F2F" w:rsidP="00F06F2F">
            <w:pPr>
              <w:jc w:val="center"/>
              <w:rPr>
                <w:rFonts w:cs="Times New Roman"/>
                <w:szCs w:val="24"/>
              </w:rPr>
            </w:pPr>
          </w:p>
        </w:tc>
      </w:tr>
      <w:tr w:rsidR="00F06F2F" w:rsidRPr="003F528B" w:rsidTr="002D6D4B">
        <w:tc>
          <w:tcPr>
            <w:tcW w:w="715" w:type="dxa"/>
          </w:tcPr>
          <w:p w:rsidR="00F06F2F" w:rsidRPr="003F528B" w:rsidRDefault="00F06F2F" w:rsidP="00F06F2F">
            <w:pPr>
              <w:jc w:val="center"/>
              <w:rPr>
                <w:rFonts w:cs="Times New Roman"/>
                <w:szCs w:val="24"/>
              </w:rPr>
            </w:pPr>
          </w:p>
        </w:tc>
        <w:tc>
          <w:tcPr>
            <w:tcW w:w="4140" w:type="dxa"/>
          </w:tcPr>
          <w:p w:rsidR="00F06F2F" w:rsidRPr="003F528B" w:rsidRDefault="00F06F2F" w:rsidP="00F06F2F">
            <w:pPr>
              <w:pStyle w:val="NormalWeb"/>
              <w:shd w:val="clear" w:color="auto" w:fill="FFFFFF"/>
              <w:spacing w:before="0" w:beforeAutospacing="0" w:after="0" w:afterAutospacing="0" w:line="320" w:lineRule="atLeast"/>
              <w:jc w:val="both"/>
              <w:textAlignment w:val="baseline"/>
              <w:rPr>
                <w:b/>
                <w:bCs/>
                <w:color w:val="000000"/>
                <w:bdr w:val="none" w:sz="0" w:space="0" w:color="auto" w:frame="1"/>
              </w:rPr>
            </w:pPr>
          </w:p>
        </w:tc>
        <w:tc>
          <w:tcPr>
            <w:tcW w:w="4320" w:type="dxa"/>
          </w:tcPr>
          <w:p w:rsidR="00F06F2F" w:rsidRPr="009E4B1E" w:rsidRDefault="00F06F2F" w:rsidP="00F06F2F">
            <w:pPr>
              <w:spacing w:line="320" w:lineRule="atLeast"/>
              <w:rPr>
                <w:rFonts w:cs="Times New Roman"/>
                <w:b/>
                <w:szCs w:val="24"/>
              </w:rPr>
            </w:pPr>
            <w:r w:rsidRPr="009E4B1E">
              <w:rPr>
                <w:rFonts w:cs="Times New Roman"/>
                <w:b/>
                <w:szCs w:val="24"/>
              </w:rPr>
              <w:t>Điều 3. Tổ chức của Y tế xã</w:t>
            </w:r>
          </w:p>
          <w:p w:rsidR="00F06F2F" w:rsidRPr="009E4B1E"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9E4B1E">
              <w:rPr>
                <w:color w:val="000000"/>
              </w:rPr>
              <w:t xml:space="preserve">1. Tổ chức Y tế xã, phường, thị trấn (sau đây gọi chung là Trạm Y tế xã) là đơn vị y tế thuộc Trung tâm Y tế huyện, quận, thị xã, thành phố thuộc tỉnh, </w:t>
            </w:r>
            <w:r w:rsidRPr="009E4B1E">
              <w:rPr>
                <w:color w:val="FF0000"/>
              </w:rPr>
              <w:t xml:space="preserve">thành phố thuộc thành phố trực thuộc Trung ương </w:t>
            </w:r>
            <w:r w:rsidRPr="009E4B1E">
              <w:rPr>
                <w:color w:val="000000"/>
              </w:rPr>
              <w:t>(sau đây gọi chung là Trung tâm Y tế huyện), được thành lập theo đơn vị hành chính xã, phường, thị trấn (sau đây gọi chung là xã).</w:t>
            </w:r>
          </w:p>
          <w:p w:rsidR="00F06F2F" w:rsidRPr="002D6D4B" w:rsidRDefault="00F06F2F" w:rsidP="00F06F2F">
            <w:pPr>
              <w:widowControl w:val="0"/>
              <w:adjustRightInd w:val="0"/>
              <w:snapToGrid w:val="0"/>
              <w:spacing w:line="320" w:lineRule="atLeast"/>
              <w:contextualSpacing/>
              <w:jc w:val="both"/>
              <w:rPr>
                <w:rFonts w:eastAsia="SimSun" w:cs="Times New Roman"/>
                <w:color w:val="FF0000"/>
                <w:szCs w:val="24"/>
                <w:lang w:val="vi-VN"/>
              </w:rPr>
            </w:pPr>
            <w:r w:rsidRPr="002D6D4B">
              <w:rPr>
                <w:rFonts w:eastAsia="SimSun" w:cs="Times New Roman"/>
                <w:color w:val="FF0000"/>
                <w:szCs w:val="24"/>
              </w:rPr>
              <w:t xml:space="preserve">2. </w:t>
            </w:r>
            <w:r w:rsidRPr="009E4B1E">
              <w:rPr>
                <w:rFonts w:eastAsia="SimSun" w:cs="Times New Roman" w:hint="cs"/>
                <w:color w:val="FF0000"/>
                <w:szCs w:val="24"/>
                <w:lang w:val="vi-VN"/>
              </w:rPr>
              <w:t>Đ</w:t>
            </w:r>
            <w:r w:rsidRPr="009E4B1E">
              <w:rPr>
                <w:rFonts w:eastAsia="SimSun" w:cs="Times New Roman"/>
                <w:color w:val="FF0000"/>
                <w:szCs w:val="24"/>
                <w:lang w:val="vi-VN"/>
              </w:rPr>
              <w:t>ối vớ</w:t>
            </w:r>
            <w:r w:rsidRPr="002D6D4B">
              <w:rPr>
                <w:rFonts w:eastAsia="SimSun" w:cs="Times New Roman"/>
                <w:color w:val="FF0000"/>
                <w:szCs w:val="24"/>
                <w:lang w:val="vi-VN"/>
              </w:rPr>
              <w:t>i xã có quy</w:t>
            </w:r>
            <w:r w:rsidRPr="009E4B1E">
              <w:rPr>
                <w:rFonts w:eastAsia="SimSun" w:cs="Times New Roman"/>
                <w:color w:val="FF0000"/>
                <w:szCs w:val="24"/>
                <w:lang w:val="vi-VN"/>
              </w:rPr>
              <w:t xml:space="preserve"> mô dân số từ 25</w:t>
            </w:r>
            <w:r w:rsidRPr="002D6D4B">
              <w:rPr>
                <w:rFonts w:eastAsia="SimSun" w:cs="Times New Roman"/>
                <w:color w:val="FF0000"/>
                <w:szCs w:val="24"/>
              </w:rPr>
              <w:t xml:space="preserve">.000 </w:t>
            </w:r>
            <w:r w:rsidRPr="009E4B1E">
              <w:rPr>
                <w:rFonts w:eastAsia="SimSun" w:cs="Times New Roman"/>
                <w:color w:val="FF0000"/>
                <w:szCs w:val="24"/>
                <w:lang w:val="vi-VN"/>
              </w:rPr>
              <w:t>dân trở lên</w:t>
            </w:r>
            <w:r w:rsidRPr="002D6D4B">
              <w:rPr>
                <w:rFonts w:eastAsia="SimSun" w:cs="Times New Roman"/>
                <w:color w:val="FF0000"/>
                <w:szCs w:val="24"/>
              </w:rPr>
              <w:t xml:space="preserve"> hoặc </w:t>
            </w:r>
            <w:r w:rsidRPr="009E4B1E">
              <w:rPr>
                <w:rFonts w:eastAsia="SimSun" w:cs="Times New Roman"/>
                <w:color w:val="FF0000"/>
                <w:szCs w:val="24"/>
                <w:lang w:val="vi-VN"/>
              </w:rPr>
              <w:t>có địa hình giao thông đi lạ</w:t>
            </w:r>
            <w:r w:rsidRPr="002D6D4B">
              <w:rPr>
                <w:rFonts w:eastAsia="SimSun" w:cs="Times New Roman"/>
                <w:color w:val="FF0000"/>
                <w:szCs w:val="24"/>
                <w:lang w:val="vi-VN"/>
              </w:rPr>
              <w:t xml:space="preserve">i khó khăn hoặc </w:t>
            </w:r>
            <w:r w:rsidRPr="009E4B1E">
              <w:rPr>
                <w:rFonts w:eastAsia="SimSun" w:cs="Times New Roman"/>
                <w:color w:val="FF0000"/>
                <w:szCs w:val="24"/>
                <w:lang w:val="vi-VN"/>
              </w:rPr>
              <w:t>địa bàn xã quá rộng</w:t>
            </w:r>
            <w:r w:rsidRPr="002D6D4B">
              <w:rPr>
                <w:rFonts w:eastAsia="SimSun" w:cs="Times New Roman"/>
                <w:color w:val="FF0000"/>
                <w:szCs w:val="24"/>
              </w:rPr>
              <w:t xml:space="preserve">; cấp có thẩm quyền xem xét, quyết định thành lập </w:t>
            </w:r>
            <w:r w:rsidRPr="009E4B1E">
              <w:rPr>
                <w:rFonts w:eastAsia="SimSun" w:cs="Times New Roman"/>
                <w:color w:val="FF0000"/>
                <w:szCs w:val="24"/>
                <w:lang w:val="vi-VN"/>
              </w:rPr>
              <w:t>phân trạm</w:t>
            </w:r>
            <w:r w:rsidRPr="002D6D4B">
              <w:rPr>
                <w:rFonts w:eastAsia="SimSun" w:cs="Times New Roman"/>
                <w:color w:val="FF0000"/>
                <w:szCs w:val="24"/>
              </w:rPr>
              <w:t xml:space="preserve"> y tế</w:t>
            </w:r>
            <w:r w:rsidRPr="002D6D4B">
              <w:rPr>
                <w:rFonts w:eastAsia="SimSun" w:cs="Times New Roman"/>
                <w:color w:val="FF0000"/>
                <w:szCs w:val="24"/>
                <w:lang w:val="vi-VN"/>
              </w:rPr>
              <w:t xml:space="preserve"> xã </w:t>
            </w:r>
            <w:r>
              <w:rPr>
                <w:rFonts w:eastAsia="SimSun" w:cs="Times New Roman"/>
                <w:color w:val="FF0000"/>
                <w:szCs w:val="24"/>
              </w:rPr>
              <w:t xml:space="preserve">và </w:t>
            </w:r>
            <w:r w:rsidRPr="009E4B1E">
              <w:rPr>
                <w:rFonts w:eastAsia="SimSun" w:cs="Times New Roman"/>
                <w:color w:val="FF0000"/>
                <w:szCs w:val="24"/>
                <w:lang w:val="vi-VN"/>
              </w:rPr>
              <w:t>đảm bảo các điều kiện để phân trạm</w:t>
            </w:r>
            <w:r w:rsidRPr="002D6D4B">
              <w:rPr>
                <w:rFonts w:eastAsia="SimSun" w:cs="Times New Roman"/>
                <w:color w:val="FF0000"/>
                <w:szCs w:val="24"/>
              </w:rPr>
              <w:t xml:space="preserve"> </w:t>
            </w:r>
            <w:r w:rsidRPr="009E4B1E">
              <w:rPr>
                <w:rFonts w:eastAsia="SimSun" w:cs="Times New Roman"/>
                <w:color w:val="FF0000"/>
                <w:szCs w:val="24"/>
                <w:lang w:val="vi-VN"/>
              </w:rPr>
              <w:t>hoạt độ</w:t>
            </w:r>
            <w:r w:rsidRPr="002D6D4B">
              <w:rPr>
                <w:rFonts w:eastAsia="SimSun" w:cs="Times New Roman"/>
                <w:color w:val="FF0000"/>
                <w:szCs w:val="24"/>
                <w:lang w:val="vi-VN"/>
              </w:rPr>
              <w:t>ng theo quy</w:t>
            </w:r>
            <w:r w:rsidRPr="009E4B1E">
              <w:rPr>
                <w:rFonts w:eastAsia="SimSun" w:cs="Times New Roman"/>
                <w:color w:val="FF0000"/>
                <w:szCs w:val="24"/>
                <w:lang w:val="vi-VN"/>
              </w:rPr>
              <w:t xml:space="preserve"> định hiệ</w:t>
            </w:r>
            <w:r w:rsidRPr="002D6D4B">
              <w:rPr>
                <w:rFonts w:eastAsia="SimSun" w:cs="Times New Roman"/>
                <w:color w:val="FF0000"/>
                <w:szCs w:val="24"/>
                <w:lang w:val="vi-VN"/>
              </w:rPr>
              <w:t xml:space="preserve">n hành. </w:t>
            </w:r>
          </w:p>
          <w:p w:rsidR="00F06F2F" w:rsidRPr="002D6D4B" w:rsidRDefault="00F06F2F" w:rsidP="00F06F2F">
            <w:pPr>
              <w:widowControl w:val="0"/>
              <w:adjustRightInd w:val="0"/>
              <w:snapToGrid w:val="0"/>
              <w:spacing w:line="320" w:lineRule="atLeast"/>
              <w:contextualSpacing/>
              <w:jc w:val="both"/>
              <w:rPr>
                <w:rFonts w:eastAsia="SimSun" w:cs="Times New Roman"/>
                <w:color w:val="FF0000"/>
                <w:szCs w:val="24"/>
              </w:rPr>
            </w:pPr>
            <w:r w:rsidRPr="002D6D4B">
              <w:rPr>
                <w:rFonts w:eastAsia="SimSun" w:cs="Times New Roman"/>
                <w:color w:val="FF0000"/>
                <w:szCs w:val="24"/>
                <w:lang w:val="vi-VN"/>
              </w:rPr>
              <w:t xml:space="preserve">3. </w:t>
            </w:r>
            <w:r w:rsidRPr="002D6D4B">
              <w:rPr>
                <w:rFonts w:eastAsia="SimSun" w:cs="Times New Roman"/>
                <w:color w:val="FF0000"/>
                <w:szCs w:val="24"/>
              </w:rPr>
              <w:t xml:space="preserve">Đối với xã có quy mô dân số trên 50.000 dân; cấp có thẩm quyền xem xét, quyết định thành lập thêm Trạm y tế xã đảm bảo năng lực </w:t>
            </w:r>
            <w:r w:rsidRPr="002D6D4B">
              <w:rPr>
                <w:rFonts w:eastAsia="SimSun" w:cs="Times New Roman"/>
                <w:color w:val="FF0000"/>
                <w:szCs w:val="24"/>
                <w:lang w:val="vi-VN"/>
              </w:rPr>
              <w:t xml:space="preserve">cung </w:t>
            </w:r>
            <w:r w:rsidRPr="009E4B1E">
              <w:rPr>
                <w:rFonts w:eastAsia="SimSun" w:cs="Times New Roman"/>
                <w:color w:val="FF0000"/>
                <w:szCs w:val="24"/>
                <w:lang w:val="vi-VN"/>
              </w:rPr>
              <w:t xml:space="preserve">ứng và tiếp cận dịch vụ </w:t>
            </w:r>
            <w:r w:rsidRPr="002D6D4B">
              <w:rPr>
                <w:rFonts w:eastAsia="SimSun" w:cs="Times New Roman"/>
                <w:color w:val="FF0000"/>
                <w:szCs w:val="24"/>
              </w:rPr>
              <w:t xml:space="preserve">y tế </w:t>
            </w:r>
            <w:r w:rsidRPr="002D6D4B">
              <w:rPr>
                <w:rFonts w:eastAsia="SimSun" w:cs="Times New Roman"/>
                <w:color w:val="FF0000"/>
                <w:szCs w:val="24"/>
                <w:lang w:val="vi-VN"/>
              </w:rPr>
              <w:t xml:space="preserve">của </w:t>
            </w:r>
            <w:r w:rsidRPr="009E4B1E">
              <w:rPr>
                <w:rFonts w:eastAsia="SimSun" w:cs="Times New Roman"/>
                <w:color w:val="FF0000"/>
                <w:szCs w:val="24"/>
                <w:lang w:val="vi-VN"/>
              </w:rPr>
              <w:t>người dân</w:t>
            </w:r>
            <w:r w:rsidRPr="002D6D4B">
              <w:rPr>
                <w:rFonts w:eastAsia="SimSun" w:cs="Times New Roman"/>
                <w:color w:val="FF0000"/>
                <w:szCs w:val="24"/>
              </w:rPr>
              <w:t xml:space="preserve"> trên địa bàn. </w:t>
            </w:r>
          </w:p>
          <w:p w:rsidR="00F06F2F" w:rsidRPr="009E4B1E" w:rsidRDefault="00F06F2F" w:rsidP="00F06F2F">
            <w:pPr>
              <w:widowControl w:val="0"/>
              <w:adjustRightInd w:val="0"/>
              <w:snapToGrid w:val="0"/>
              <w:spacing w:line="320" w:lineRule="atLeast"/>
              <w:contextualSpacing/>
              <w:jc w:val="both"/>
              <w:rPr>
                <w:rFonts w:cs="Times New Roman"/>
                <w:b/>
                <w:szCs w:val="24"/>
              </w:rPr>
            </w:pPr>
            <w:r w:rsidRPr="002D6D4B">
              <w:rPr>
                <w:rFonts w:eastAsia="SimSun" w:cs="Times New Roman"/>
                <w:color w:val="FF0000"/>
                <w:szCs w:val="24"/>
              </w:rPr>
              <w:t xml:space="preserve">4. Trong trường hợp có dịch bệnh lớn xảy ra; cấp có thẩm quyền xem xét, quyết định thành lập Trạm y tế xã lưu động. </w:t>
            </w:r>
          </w:p>
        </w:tc>
        <w:tc>
          <w:tcPr>
            <w:tcW w:w="3960" w:type="dxa"/>
          </w:tcPr>
          <w:p w:rsidR="00F06F2F" w:rsidRDefault="00F06F2F" w:rsidP="008865BA">
            <w:pPr>
              <w:spacing w:line="320" w:lineRule="atLeast"/>
              <w:rPr>
                <w:rFonts w:cs="Times New Roman"/>
                <w:szCs w:val="24"/>
              </w:rPr>
            </w:pPr>
          </w:p>
          <w:p w:rsidR="008865BA" w:rsidRPr="008865BA" w:rsidRDefault="008865BA" w:rsidP="008865BA">
            <w:pPr>
              <w:spacing w:line="320" w:lineRule="atLeast"/>
              <w:ind w:hanging="14"/>
              <w:jc w:val="both"/>
              <w:rPr>
                <w:rFonts w:cs="Times New Roman"/>
                <w:color w:val="FF0000"/>
                <w:szCs w:val="24"/>
              </w:rPr>
            </w:pPr>
            <w:r w:rsidRPr="008865BA">
              <w:rPr>
                <w:rFonts w:cs="Times New Roman"/>
                <w:color w:val="FF0000"/>
                <w:szCs w:val="24"/>
              </w:rPr>
              <w:t>Luật Tổ chức Chính phủ ngày 19 tháng 6 năm 2015; Luật sửa đổi, bổ sung một số điều của Luật Tổ chức Chính phủ và Luật Tổ chức chính quyền địa phương ngày 22 tháng 11 năm 2019;</w:t>
            </w:r>
          </w:p>
          <w:p w:rsidR="008865BA" w:rsidRDefault="008865BA" w:rsidP="008865BA">
            <w:pPr>
              <w:spacing w:line="320" w:lineRule="atLeast"/>
              <w:ind w:right="-21"/>
              <w:jc w:val="both"/>
              <w:rPr>
                <w:rFonts w:eastAsia="SimSun" w:cs="Times New Roman"/>
                <w:color w:val="000000"/>
                <w:szCs w:val="24"/>
              </w:rPr>
            </w:pPr>
          </w:p>
          <w:p w:rsidR="008865BA" w:rsidRDefault="008865BA" w:rsidP="008865BA">
            <w:pPr>
              <w:spacing w:line="320" w:lineRule="atLeast"/>
              <w:ind w:right="-21"/>
              <w:jc w:val="both"/>
              <w:rPr>
                <w:rFonts w:eastAsia="SimSun" w:cs="Times New Roman"/>
                <w:color w:val="000000"/>
                <w:szCs w:val="24"/>
              </w:rPr>
            </w:pPr>
          </w:p>
          <w:p w:rsidR="008865BA" w:rsidRDefault="008865BA" w:rsidP="008865BA">
            <w:pPr>
              <w:spacing w:line="320" w:lineRule="atLeast"/>
              <w:ind w:right="-21"/>
              <w:jc w:val="both"/>
              <w:rPr>
                <w:rFonts w:eastAsia="SimSun" w:cs="Times New Roman"/>
                <w:color w:val="000000"/>
                <w:szCs w:val="24"/>
              </w:rPr>
            </w:pPr>
          </w:p>
          <w:p w:rsidR="008865BA" w:rsidRPr="00DF2B2A" w:rsidRDefault="008865BA" w:rsidP="008865BA">
            <w:pPr>
              <w:spacing w:line="320" w:lineRule="atLeast"/>
              <w:ind w:right="-21"/>
              <w:jc w:val="both"/>
              <w:rPr>
                <w:rFonts w:eastAsia="SimSun" w:cs="Times New Roman"/>
                <w:color w:val="000000"/>
                <w:szCs w:val="24"/>
              </w:rPr>
            </w:pPr>
            <w:r w:rsidRPr="00DF2B2A">
              <w:rPr>
                <w:rFonts w:eastAsia="SimSun" w:cs="Times New Roman"/>
                <w:color w:val="000000"/>
                <w:szCs w:val="24"/>
              </w:rPr>
              <w:t xml:space="preserve">- Báo cáo kết quả nghiên cứu: </w:t>
            </w:r>
            <w:r w:rsidRPr="00DF2B2A">
              <w:rPr>
                <w:rFonts w:eastAsia="SimSun" w:cs="Times New Roman"/>
                <w:iCs/>
                <w:color w:val="000000"/>
                <w:szCs w:val="24"/>
                <w:lang w:val="vi-VN"/>
              </w:rPr>
              <w:t>Đánh giá việc triển khai Nghị định 117/2014/NĐ-CP về mô hình tổ chức và chức năng nhiệm vụ của trạm y tế xã, phường, thị trấn và đề xuất nội dung cần sửa đổi, bổ sung</w:t>
            </w:r>
            <w:r w:rsidRPr="00DF2B2A">
              <w:rPr>
                <w:rFonts w:eastAsia="SimSun" w:cs="Times New Roman"/>
                <w:iCs/>
                <w:color w:val="000000"/>
                <w:szCs w:val="24"/>
              </w:rPr>
              <w:t xml:space="preserve"> của Viện CLCSYT (</w:t>
            </w:r>
            <w:r w:rsidRPr="002E7E3D">
              <w:rPr>
                <w:rFonts w:eastAsia="SimSun" w:cs="Times New Roman"/>
                <w:color w:val="000000"/>
                <w:szCs w:val="24"/>
                <w:lang w:val="vi-VN"/>
              </w:rPr>
              <w:t xml:space="preserve">Nhiệm vụ do Lãnh đạo Bộ </w:t>
            </w:r>
            <w:r w:rsidRPr="00DF2B2A">
              <w:rPr>
                <w:rFonts w:eastAsia="SimSun" w:cs="Times New Roman"/>
                <w:color w:val="000000"/>
                <w:szCs w:val="24"/>
              </w:rPr>
              <w:t xml:space="preserve">Y tế </w:t>
            </w:r>
            <w:r w:rsidRPr="00DF2B2A">
              <w:rPr>
                <w:rFonts w:eastAsia="SimSun" w:cs="Times New Roman"/>
                <w:color w:val="000000"/>
                <w:szCs w:val="24"/>
                <w:lang w:val="vi-VN"/>
              </w:rPr>
              <w:t>giao</w:t>
            </w:r>
            <w:r w:rsidRPr="00DF2B2A">
              <w:rPr>
                <w:rFonts w:eastAsia="SimSun" w:cs="Times New Roman"/>
                <w:color w:val="000000"/>
                <w:szCs w:val="24"/>
              </w:rPr>
              <w:t xml:space="preserve"> tại </w:t>
            </w:r>
            <w:r w:rsidRPr="002E7E3D">
              <w:rPr>
                <w:rFonts w:eastAsia="SimSun" w:cs="Times New Roman"/>
                <w:color w:val="000000"/>
                <w:szCs w:val="24"/>
                <w:lang w:val="vi-VN"/>
              </w:rPr>
              <w:t>Kế hoạch số 1291/KH-BYT ngày 27/9/2022 của Bộ Y tế</w:t>
            </w:r>
            <w:r w:rsidRPr="00DF2B2A">
              <w:rPr>
                <w:rFonts w:eastAsia="SimSun" w:cs="Times New Roman"/>
                <w:color w:val="000000"/>
                <w:szCs w:val="24"/>
              </w:rPr>
              <w:t xml:space="preserve">). </w:t>
            </w:r>
          </w:p>
          <w:p w:rsidR="008865BA" w:rsidRDefault="008865BA" w:rsidP="008865BA">
            <w:pPr>
              <w:spacing w:line="320" w:lineRule="atLeast"/>
              <w:rPr>
                <w:rStyle w:val="Strong"/>
                <w:rFonts w:cs="Times New Roman"/>
                <w:b w:val="0"/>
                <w:color w:val="333333"/>
                <w:szCs w:val="24"/>
                <w:shd w:val="clear" w:color="auto" w:fill="FFFFFF"/>
              </w:rPr>
            </w:pPr>
          </w:p>
          <w:p w:rsidR="008865BA" w:rsidRDefault="008865BA" w:rsidP="008865BA">
            <w:pPr>
              <w:spacing w:line="320" w:lineRule="atLeast"/>
              <w:rPr>
                <w:rStyle w:val="Strong"/>
                <w:rFonts w:cs="Times New Roman"/>
                <w:b w:val="0"/>
                <w:color w:val="333333"/>
                <w:szCs w:val="24"/>
                <w:shd w:val="clear" w:color="auto" w:fill="FFFFFF"/>
              </w:rPr>
            </w:pPr>
          </w:p>
          <w:p w:rsidR="008865BA" w:rsidRDefault="008865BA" w:rsidP="008865BA">
            <w:pPr>
              <w:spacing w:line="320" w:lineRule="atLeast"/>
              <w:rPr>
                <w:rStyle w:val="Strong"/>
                <w:rFonts w:cs="Times New Roman"/>
                <w:b w:val="0"/>
                <w:color w:val="333333"/>
                <w:szCs w:val="24"/>
                <w:shd w:val="clear" w:color="auto" w:fill="FFFFFF"/>
              </w:rPr>
            </w:pPr>
          </w:p>
          <w:p w:rsidR="00F06F2F" w:rsidRPr="003F528B" w:rsidRDefault="008865BA" w:rsidP="008865BA">
            <w:pPr>
              <w:spacing w:line="320" w:lineRule="atLeast"/>
              <w:rPr>
                <w:rFonts w:cs="Times New Roman"/>
                <w:szCs w:val="24"/>
              </w:rPr>
            </w:pPr>
            <w:r>
              <w:rPr>
                <w:rStyle w:val="Strong"/>
                <w:rFonts w:cs="Times New Roman"/>
                <w:b w:val="0"/>
                <w:color w:val="333333"/>
                <w:szCs w:val="24"/>
                <w:shd w:val="clear" w:color="auto" w:fill="FFFFFF"/>
              </w:rPr>
              <w:t xml:space="preserve">- </w:t>
            </w:r>
            <w:r w:rsidRPr="008865BA">
              <w:rPr>
                <w:rStyle w:val="Strong"/>
                <w:rFonts w:cs="Times New Roman"/>
                <w:b w:val="0"/>
                <w:color w:val="333333"/>
                <w:szCs w:val="24"/>
                <w:shd w:val="clear" w:color="auto" w:fill="FFFFFF"/>
              </w:rPr>
              <w:t>Quyết định 4042/QĐ BYT ban hành Hướng dẫn tạm thời mô hình trạm y tế lưu động trong bối cảnh dịch COVID-19.</w:t>
            </w:r>
          </w:p>
        </w:tc>
        <w:tc>
          <w:tcPr>
            <w:tcW w:w="1165" w:type="dxa"/>
          </w:tcPr>
          <w:p w:rsidR="00F06F2F" w:rsidRPr="003F528B" w:rsidRDefault="00F06F2F" w:rsidP="00F06F2F">
            <w:pPr>
              <w:jc w:val="center"/>
              <w:rPr>
                <w:rFonts w:cs="Times New Roman"/>
                <w:szCs w:val="24"/>
              </w:rPr>
            </w:pPr>
          </w:p>
        </w:tc>
      </w:tr>
      <w:tr w:rsidR="00F06F2F" w:rsidRPr="003F528B" w:rsidTr="002D6D4B">
        <w:tc>
          <w:tcPr>
            <w:tcW w:w="715" w:type="dxa"/>
          </w:tcPr>
          <w:p w:rsidR="00F06F2F" w:rsidRPr="003F528B" w:rsidRDefault="00F06F2F" w:rsidP="00F06F2F">
            <w:pPr>
              <w:jc w:val="center"/>
              <w:rPr>
                <w:rFonts w:cs="Times New Roman"/>
                <w:szCs w:val="24"/>
              </w:rPr>
            </w:pPr>
          </w:p>
        </w:tc>
        <w:tc>
          <w:tcPr>
            <w:tcW w:w="4140" w:type="dxa"/>
          </w:tcPr>
          <w:p w:rsidR="00F06F2F" w:rsidRPr="003F528B" w:rsidRDefault="00F06F2F" w:rsidP="00F06F2F">
            <w:pPr>
              <w:pStyle w:val="NormalWeb"/>
              <w:shd w:val="clear" w:color="auto" w:fill="FFFFFF"/>
              <w:spacing w:before="0" w:beforeAutospacing="0" w:after="0" w:afterAutospacing="0" w:line="320" w:lineRule="atLeast"/>
              <w:jc w:val="both"/>
              <w:textAlignment w:val="baseline"/>
              <w:rPr>
                <w:b/>
                <w:bCs/>
                <w:color w:val="000000"/>
                <w:bdr w:val="none" w:sz="0" w:space="0" w:color="auto" w:frame="1"/>
              </w:rPr>
            </w:pPr>
          </w:p>
        </w:tc>
        <w:tc>
          <w:tcPr>
            <w:tcW w:w="4320" w:type="dxa"/>
          </w:tcPr>
          <w:p w:rsidR="00F06F2F" w:rsidRDefault="00F06F2F" w:rsidP="00F06F2F">
            <w:pPr>
              <w:spacing w:line="320" w:lineRule="atLeast"/>
              <w:rPr>
                <w:rFonts w:cs="Times New Roman"/>
                <w:b/>
                <w:szCs w:val="24"/>
              </w:rPr>
            </w:pPr>
            <w:r>
              <w:rPr>
                <w:rFonts w:cs="Times New Roman"/>
                <w:b/>
                <w:szCs w:val="24"/>
              </w:rPr>
              <w:t>Điều 4. Chức năng, nhiệm vụ của Trạm y tế xã</w:t>
            </w:r>
          </w:p>
          <w:p w:rsidR="00F06F2F" w:rsidRPr="00FF3C1A" w:rsidRDefault="00F06F2F" w:rsidP="00F06F2F">
            <w:pPr>
              <w:spacing w:line="320" w:lineRule="atLeast"/>
              <w:jc w:val="both"/>
              <w:rPr>
                <w:rFonts w:cs="Times New Roman"/>
                <w:szCs w:val="24"/>
              </w:rPr>
            </w:pPr>
            <w:r w:rsidRPr="00FF3C1A">
              <w:rPr>
                <w:rFonts w:cs="Times New Roman"/>
                <w:szCs w:val="24"/>
              </w:rPr>
              <w:lastRenderedPageBreak/>
              <w:t>1. Trạm Y tế xã có chức năng cung cấp, thực hiện các dịch vụ chăm sóc sức khỏe ban đầu cho nhân dân trên địa bàn xã.</w:t>
            </w:r>
          </w:p>
          <w:p w:rsidR="00F06F2F" w:rsidRPr="00FF3C1A" w:rsidRDefault="00F06F2F" w:rsidP="00F06F2F">
            <w:pPr>
              <w:spacing w:line="320" w:lineRule="atLeast"/>
              <w:jc w:val="both"/>
              <w:rPr>
                <w:rFonts w:cs="Times New Roman"/>
                <w:szCs w:val="24"/>
              </w:rPr>
            </w:pPr>
            <w:r w:rsidRPr="00FF3C1A">
              <w:rPr>
                <w:rFonts w:cs="Times New Roman"/>
                <w:szCs w:val="24"/>
              </w:rPr>
              <w:t>2. Trạm Y tế xã có nhiệm vụ:</w:t>
            </w:r>
          </w:p>
          <w:p w:rsidR="00F06F2F" w:rsidRPr="00FF3C1A" w:rsidRDefault="00F06F2F" w:rsidP="00F06F2F">
            <w:pPr>
              <w:spacing w:line="320" w:lineRule="atLeast"/>
              <w:jc w:val="both"/>
              <w:rPr>
                <w:rFonts w:cs="Times New Roman"/>
                <w:szCs w:val="24"/>
              </w:rPr>
            </w:pPr>
            <w:r w:rsidRPr="00FF3C1A">
              <w:rPr>
                <w:rFonts w:cs="Times New Roman"/>
                <w:szCs w:val="24"/>
              </w:rPr>
              <w:t>a) Thực hiện các hoạt động chuyên môn, kỹ thuật về</w:t>
            </w:r>
            <w:r>
              <w:rPr>
                <w:rFonts w:cs="Times New Roman"/>
                <w:szCs w:val="24"/>
              </w:rPr>
              <w:t xml:space="preserve">: </w:t>
            </w:r>
            <w:r w:rsidRPr="00FF3C1A">
              <w:rPr>
                <w:rFonts w:cs="Times New Roman"/>
                <w:szCs w:val="24"/>
              </w:rPr>
              <w:t xml:space="preserve">Y tế dự phòng; </w:t>
            </w:r>
            <w:r w:rsidRPr="00AC305A">
              <w:rPr>
                <w:rFonts w:cs="Times New Roman"/>
                <w:color w:val="FF0000"/>
                <w:szCs w:val="24"/>
              </w:rPr>
              <w:t>quản lý toàn diện sức khỏe cá nhân trên địa bàn; quản lý, điều trị bệnh không lây nhiễm, bệnh mạn tính, dinh dưỡng cộng đồng; thực hiện khám bệnh, chữa bệnh theo mô hình y học gia đình; kết hợp y học cổ truyền và y học hiện đại đại trong chữa bệnh và phòng bệnh;</w:t>
            </w:r>
            <w:r w:rsidRPr="00FF3C1A">
              <w:rPr>
                <w:rFonts w:cs="Times New Roman"/>
                <w:szCs w:val="24"/>
              </w:rPr>
              <w:t xml:space="preserve"> chăm sóc sức khỏe sinh sản; công tác dân số - kế hoạch hóa gia đình</w:t>
            </w:r>
            <w:r>
              <w:rPr>
                <w:rFonts w:cs="Times New Roman"/>
                <w:szCs w:val="24"/>
              </w:rPr>
              <w:t xml:space="preserve">; </w:t>
            </w:r>
            <w:r w:rsidRPr="00FF3C1A">
              <w:rPr>
                <w:rFonts w:cs="Times New Roman"/>
                <w:szCs w:val="24"/>
              </w:rPr>
              <w:t>cung ứng thuốc thiết yếu; truyền thông giáo dục sức khỏe theo hướng dẫn của cơ quan quản lý cấp trên và quy định của pháp luật;</w:t>
            </w:r>
          </w:p>
          <w:p w:rsidR="00F06F2F" w:rsidRPr="00AC305A" w:rsidRDefault="00F06F2F" w:rsidP="00F06F2F">
            <w:pPr>
              <w:spacing w:line="320" w:lineRule="atLeast"/>
              <w:jc w:val="both"/>
              <w:rPr>
                <w:rFonts w:cs="Times New Roman"/>
                <w:color w:val="FF0000"/>
                <w:szCs w:val="24"/>
              </w:rPr>
            </w:pPr>
            <w:r w:rsidRPr="00FF3C1A">
              <w:rPr>
                <w:rFonts w:cs="Times New Roman"/>
                <w:szCs w:val="24"/>
              </w:rPr>
              <w:t>b) Hướng dẫn về chuyên môn và hoạt động đối với đội ngũ nhân viên y tế thôn, bản</w:t>
            </w:r>
            <w:r>
              <w:rPr>
                <w:rFonts w:cs="Times New Roman"/>
                <w:szCs w:val="24"/>
              </w:rPr>
              <w:t xml:space="preserve">; </w:t>
            </w:r>
            <w:r w:rsidRPr="00AC305A">
              <w:rPr>
                <w:rFonts w:cs="Times New Roman"/>
                <w:color w:val="FF0000"/>
                <w:szCs w:val="24"/>
              </w:rPr>
              <w:t>cô đỡ thôn, bản;</w:t>
            </w:r>
          </w:p>
          <w:p w:rsidR="00F06F2F" w:rsidRPr="00FF3C1A" w:rsidRDefault="00F06F2F" w:rsidP="00F06F2F">
            <w:pPr>
              <w:spacing w:line="320" w:lineRule="atLeast"/>
              <w:jc w:val="both"/>
              <w:rPr>
                <w:rFonts w:cs="Times New Roman"/>
                <w:szCs w:val="24"/>
              </w:rPr>
            </w:pPr>
            <w:r w:rsidRPr="00FF3C1A">
              <w:rPr>
                <w:rFonts w:cs="Times New Roman"/>
                <w:szCs w:val="24"/>
              </w:rPr>
              <w:t xml:space="preserve">c) Phối hợp với các cơ quan liên quan thực hiện công tác </w:t>
            </w:r>
            <w:r w:rsidRPr="00AC305A">
              <w:rPr>
                <w:rFonts w:cs="Times New Roman"/>
                <w:color w:val="FF0000"/>
                <w:szCs w:val="24"/>
              </w:rPr>
              <w:t xml:space="preserve">kết hợp quân y và dân y; y tế trường học </w:t>
            </w:r>
            <w:r>
              <w:rPr>
                <w:rFonts w:cs="Times New Roman"/>
                <w:szCs w:val="24"/>
              </w:rPr>
              <w:t xml:space="preserve">trên </w:t>
            </w:r>
            <w:r w:rsidRPr="00FF3C1A">
              <w:rPr>
                <w:rFonts w:cs="Times New Roman"/>
                <w:szCs w:val="24"/>
              </w:rPr>
              <w:t>địa bàn;</w:t>
            </w:r>
          </w:p>
          <w:p w:rsidR="00F06F2F" w:rsidRPr="00FF3C1A" w:rsidRDefault="00F06F2F" w:rsidP="00F06F2F">
            <w:pPr>
              <w:spacing w:line="320" w:lineRule="atLeast"/>
              <w:jc w:val="both"/>
              <w:rPr>
                <w:rFonts w:cs="Times New Roman"/>
                <w:szCs w:val="24"/>
              </w:rPr>
            </w:pPr>
            <w:r w:rsidRPr="00FF3C1A">
              <w:rPr>
                <w:rFonts w:cs="Times New Roman"/>
                <w:szCs w:val="24"/>
              </w:rPr>
              <w:t>d) Tham gia kiểm tra các hoạt động hành nghề y, dược tư nhân và các dịch vụ có nguy cơ ảnh hưởng đến sức khỏe nhân dân trên địa bàn;</w:t>
            </w:r>
          </w:p>
          <w:p w:rsidR="00F06F2F" w:rsidRPr="00FF3C1A" w:rsidRDefault="00F06F2F" w:rsidP="00F06F2F">
            <w:pPr>
              <w:spacing w:line="320" w:lineRule="atLeast"/>
              <w:jc w:val="both"/>
              <w:rPr>
                <w:rFonts w:cs="Times New Roman"/>
                <w:szCs w:val="24"/>
              </w:rPr>
            </w:pPr>
            <w:r w:rsidRPr="00FF3C1A">
              <w:rPr>
                <w:rFonts w:cs="Times New Roman"/>
                <w:szCs w:val="24"/>
              </w:rPr>
              <w:t>đ) Là đơn vị thường trực Ban Chăm sóc sức khỏe cấp xã về công tác bảo vệ, chăm sóc và nâng cao sức khỏe nhân dân trên địa bàn;</w:t>
            </w:r>
          </w:p>
          <w:p w:rsidR="00F06F2F" w:rsidRPr="002D6D4B" w:rsidRDefault="00F06F2F" w:rsidP="00F06F2F">
            <w:pPr>
              <w:spacing w:line="320" w:lineRule="atLeast"/>
              <w:rPr>
                <w:rFonts w:cs="Times New Roman"/>
                <w:szCs w:val="24"/>
              </w:rPr>
            </w:pPr>
            <w:r w:rsidRPr="00FF3C1A">
              <w:rPr>
                <w:rFonts w:cs="Times New Roman"/>
                <w:szCs w:val="24"/>
              </w:rPr>
              <w:lastRenderedPageBreak/>
              <w:t>e) Thực hiện các nhiệm vụ khác do Giám đốc Trung tâm Y tế huyện và Chủ tịch Ủy ban nhân dân cấp xã giao.</w:t>
            </w:r>
          </w:p>
        </w:tc>
        <w:tc>
          <w:tcPr>
            <w:tcW w:w="3960" w:type="dxa"/>
          </w:tcPr>
          <w:p w:rsidR="00F06F2F" w:rsidRDefault="00F06F2F" w:rsidP="008865BA">
            <w:pPr>
              <w:spacing w:line="320" w:lineRule="atLeast"/>
              <w:rPr>
                <w:rFonts w:cs="Times New Roman"/>
                <w:szCs w:val="24"/>
              </w:rPr>
            </w:pPr>
          </w:p>
          <w:p w:rsidR="00F06F2F" w:rsidRDefault="00F06F2F" w:rsidP="008865BA">
            <w:pPr>
              <w:spacing w:line="320" w:lineRule="atLeast"/>
              <w:rPr>
                <w:rFonts w:cs="Times New Roman"/>
                <w:szCs w:val="24"/>
              </w:rPr>
            </w:pPr>
          </w:p>
          <w:p w:rsidR="00F06F2F" w:rsidRDefault="00F06F2F" w:rsidP="008865BA">
            <w:pPr>
              <w:spacing w:line="320" w:lineRule="atLeast"/>
              <w:rPr>
                <w:rFonts w:cs="Times New Roman"/>
                <w:szCs w:val="24"/>
              </w:rPr>
            </w:pPr>
          </w:p>
          <w:p w:rsidR="00F06F2F" w:rsidRDefault="00F06F2F" w:rsidP="008865BA">
            <w:pPr>
              <w:spacing w:line="320" w:lineRule="atLeast"/>
              <w:rPr>
                <w:rFonts w:cs="Times New Roman"/>
                <w:szCs w:val="24"/>
              </w:rPr>
            </w:pPr>
          </w:p>
          <w:p w:rsidR="00F06F2F" w:rsidRDefault="00F06F2F" w:rsidP="008865BA">
            <w:pPr>
              <w:spacing w:line="320" w:lineRule="atLeast"/>
              <w:rPr>
                <w:rFonts w:cs="Times New Roman"/>
                <w:szCs w:val="24"/>
              </w:rPr>
            </w:pPr>
          </w:p>
          <w:p w:rsidR="00F06F2F" w:rsidRDefault="00F06F2F" w:rsidP="008865BA">
            <w:pPr>
              <w:spacing w:line="320" w:lineRule="atLeast"/>
              <w:rPr>
                <w:rFonts w:cs="Times New Roman"/>
                <w:szCs w:val="24"/>
              </w:rPr>
            </w:pPr>
          </w:p>
          <w:p w:rsidR="000C75BE" w:rsidRDefault="000C75BE" w:rsidP="008865BA">
            <w:pPr>
              <w:spacing w:line="320" w:lineRule="atLeast"/>
              <w:jc w:val="both"/>
              <w:rPr>
                <w:rFonts w:cs="Times New Roman"/>
                <w:szCs w:val="24"/>
              </w:rPr>
            </w:pPr>
          </w:p>
          <w:p w:rsidR="000C75BE" w:rsidRDefault="000C75BE" w:rsidP="008865BA">
            <w:pPr>
              <w:spacing w:line="320" w:lineRule="atLeast"/>
              <w:jc w:val="both"/>
              <w:rPr>
                <w:rFonts w:cs="Times New Roman"/>
                <w:szCs w:val="24"/>
              </w:rPr>
            </w:pPr>
          </w:p>
          <w:p w:rsidR="00F06F2F" w:rsidRPr="003F528B" w:rsidRDefault="00F06F2F" w:rsidP="008865BA">
            <w:pPr>
              <w:spacing w:line="320" w:lineRule="atLeast"/>
              <w:jc w:val="both"/>
              <w:rPr>
                <w:rFonts w:cs="Times New Roman"/>
                <w:szCs w:val="24"/>
              </w:rPr>
            </w:pPr>
            <w:bookmarkStart w:id="1" w:name="_GoBack"/>
            <w:bookmarkEnd w:id="1"/>
            <w:r>
              <w:rPr>
                <w:rFonts w:cs="Times New Roman"/>
                <w:szCs w:val="24"/>
              </w:rPr>
              <w:t>Bổ sung theo chỉ đạo tại Chỉ thị số 25 năm 2023 của Ban Bí thư (Mục 2, trang 2)</w:t>
            </w:r>
          </w:p>
        </w:tc>
        <w:tc>
          <w:tcPr>
            <w:tcW w:w="1165" w:type="dxa"/>
          </w:tcPr>
          <w:p w:rsidR="00F06F2F" w:rsidRPr="003F528B" w:rsidRDefault="00F06F2F" w:rsidP="00F06F2F">
            <w:pPr>
              <w:jc w:val="center"/>
              <w:rPr>
                <w:rFonts w:cs="Times New Roman"/>
                <w:szCs w:val="24"/>
              </w:rPr>
            </w:pPr>
          </w:p>
        </w:tc>
      </w:tr>
      <w:tr w:rsidR="00F06F2F" w:rsidRPr="003F528B" w:rsidTr="002D6D4B">
        <w:tc>
          <w:tcPr>
            <w:tcW w:w="715" w:type="dxa"/>
          </w:tcPr>
          <w:p w:rsidR="00F06F2F" w:rsidRPr="003F528B" w:rsidRDefault="00F06F2F" w:rsidP="00F06F2F">
            <w:pPr>
              <w:jc w:val="center"/>
              <w:rPr>
                <w:rFonts w:cs="Times New Roman"/>
                <w:szCs w:val="24"/>
              </w:rPr>
            </w:pPr>
            <w:r w:rsidRPr="003F528B">
              <w:rPr>
                <w:rFonts w:cs="Times New Roman"/>
                <w:szCs w:val="24"/>
              </w:rPr>
              <w:lastRenderedPageBreak/>
              <w:t>4.</w:t>
            </w:r>
          </w:p>
        </w:tc>
        <w:tc>
          <w:tcPr>
            <w:tcW w:w="4140" w:type="dxa"/>
          </w:tcPr>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b/>
                <w:bCs/>
                <w:color w:val="000000"/>
                <w:bdr w:val="none" w:sz="0" w:space="0" w:color="auto" w:frame="1"/>
              </w:rPr>
              <w:t>Điều </w:t>
            </w:r>
            <w:bookmarkStart w:id="2" w:name="Dieu_3"/>
            <w:bookmarkEnd w:id="2"/>
            <w:r w:rsidRPr="003F528B">
              <w:rPr>
                <w:b/>
                <w:bCs/>
                <w:color w:val="000000"/>
                <w:bdr w:val="none" w:sz="0" w:space="0" w:color="auto" w:frame="1"/>
              </w:rPr>
              <w:t>3. Điều kiện bảo đảm hoạt động của Y tế xã</w:t>
            </w:r>
          </w:p>
          <w:p w:rsidR="00F06F2F" w:rsidRPr="003F528B" w:rsidRDefault="00F06F2F" w:rsidP="00F06F2F">
            <w:pPr>
              <w:pStyle w:val="NormalWeb"/>
              <w:shd w:val="clear" w:color="auto" w:fill="FFFFFF"/>
              <w:spacing w:before="0" w:beforeAutospacing="0" w:after="0" w:afterAutospacing="0" w:line="320" w:lineRule="atLeast"/>
              <w:jc w:val="both"/>
              <w:textAlignment w:val="baseline"/>
            </w:pPr>
            <w:r w:rsidRPr="003F528B">
              <w:rPr>
                <w:color w:val="000000"/>
              </w:rPr>
              <w:t>Trạm Y tế xã có trụ sở riêng, cơ sở vật chất, trang thiết bị, thuốc, kinh phí và các điều kiện bảo đảm, đáp ứng đủ cho việc thực hiện các nhiệm vụ được quy định tại Khoản 3 Điều 2 Nghị định này.</w:t>
            </w:r>
          </w:p>
        </w:tc>
        <w:tc>
          <w:tcPr>
            <w:tcW w:w="4320" w:type="dxa"/>
          </w:tcPr>
          <w:p w:rsidR="00F06F2F" w:rsidRDefault="00F06F2F" w:rsidP="00F06F2F">
            <w:pPr>
              <w:spacing w:line="320" w:lineRule="atLeast"/>
              <w:jc w:val="both"/>
              <w:rPr>
                <w:rFonts w:cs="Times New Roman"/>
                <w:b/>
                <w:szCs w:val="24"/>
              </w:rPr>
            </w:pPr>
            <w:r w:rsidRPr="00AC305A">
              <w:rPr>
                <w:rFonts w:cs="Times New Roman"/>
                <w:b/>
                <w:szCs w:val="24"/>
              </w:rPr>
              <w:t>Điều 5. Điều kiện bảo đảm hoạt động của Y tế xã</w:t>
            </w:r>
          </w:p>
          <w:p w:rsidR="00F06F2F" w:rsidRDefault="00F06F2F" w:rsidP="00F06F2F">
            <w:pPr>
              <w:spacing w:line="320" w:lineRule="atLeast"/>
              <w:jc w:val="both"/>
              <w:rPr>
                <w:color w:val="000000"/>
              </w:rPr>
            </w:pPr>
            <w:r>
              <w:rPr>
                <w:color w:val="000000"/>
              </w:rPr>
              <w:t xml:space="preserve">1. </w:t>
            </w:r>
            <w:r w:rsidRPr="003F528B">
              <w:rPr>
                <w:color w:val="000000"/>
              </w:rPr>
              <w:t>Trạ</w:t>
            </w:r>
            <w:r>
              <w:rPr>
                <w:color w:val="000000"/>
              </w:rPr>
              <w:t>m y</w:t>
            </w:r>
            <w:r w:rsidRPr="003F528B">
              <w:rPr>
                <w:color w:val="000000"/>
              </w:rPr>
              <w:t xml:space="preserve"> tế xã có trụ sở riêng, cơ sở vật chất, trang thiết bị, thuốc, kinh phí và các điều kiện bảo đảm, đáp ứng đủ cho việc thực hiện các nhiệm vụ được quy định tại Khoả</w:t>
            </w:r>
            <w:r>
              <w:rPr>
                <w:color w:val="000000"/>
              </w:rPr>
              <w:t>n 2</w:t>
            </w:r>
            <w:r w:rsidRPr="003F528B">
              <w:rPr>
                <w:color w:val="000000"/>
              </w:rPr>
              <w:t xml:space="preserve"> Điều </w:t>
            </w:r>
            <w:r>
              <w:rPr>
                <w:color w:val="000000"/>
              </w:rPr>
              <w:t>4</w:t>
            </w:r>
            <w:r w:rsidRPr="003F528B">
              <w:rPr>
                <w:color w:val="000000"/>
              </w:rPr>
              <w:t xml:space="preserve"> Nghị định này.</w:t>
            </w:r>
          </w:p>
          <w:p w:rsidR="00F06F2F" w:rsidRPr="00AC305A" w:rsidRDefault="00F06F2F" w:rsidP="00F06F2F">
            <w:pPr>
              <w:spacing w:line="320" w:lineRule="atLeast"/>
              <w:jc w:val="both"/>
              <w:rPr>
                <w:rFonts w:cs="Times New Roman"/>
                <w:b/>
                <w:szCs w:val="24"/>
              </w:rPr>
            </w:pPr>
            <w:r w:rsidRPr="00154437">
              <w:rPr>
                <w:color w:val="FF0000"/>
              </w:rPr>
              <w:t xml:space="preserve">2. Với Trạm y tế xã có phân trạm y tế phải bố trí cơ sở vật chất, trang thiết bị, thuốc, kinh phí và các điều kiện bảo đảm, đáp ứng việc thực hiện nhiệm vụ do Trạm y tế xã giao cho phân trạm y tế. </w:t>
            </w:r>
          </w:p>
        </w:tc>
        <w:tc>
          <w:tcPr>
            <w:tcW w:w="3960" w:type="dxa"/>
          </w:tcPr>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Pr="003F528B" w:rsidRDefault="00F06F2F" w:rsidP="008865BA">
            <w:pPr>
              <w:spacing w:line="320" w:lineRule="atLeast"/>
              <w:jc w:val="both"/>
              <w:rPr>
                <w:rFonts w:cs="Times New Roman"/>
                <w:szCs w:val="24"/>
              </w:rPr>
            </w:pPr>
            <w:r>
              <w:rPr>
                <w:rFonts w:cs="Times New Roman"/>
                <w:szCs w:val="24"/>
              </w:rPr>
              <w:t xml:space="preserve">Bổ sung theo đề xuất </w:t>
            </w:r>
            <w:r w:rsidR="005F1C13">
              <w:rPr>
                <w:rFonts w:cs="Times New Roman"/>
                <w:szCs w:val="24"/>
              </w:rPr>
              <w:t>tại n</w:t>
            </w:r>
            <w:r>
              <w:rPr>
                <w:rFonts w:cs="Times New Roman"/>
                <w:szCs w:val="24"/>
              </w:rPr>
              <w:t>ghiên cứu của Viện CL và CSYT và thực tế tại các tỉ</w:t>
            </w:r>
            <w:r w:rsidR="005F1C13">
              <w:rPr>
                <w:rFonts w:cs="Times New Roman"/>
                <w:szCs w:val="24"/>
              </w:rPr>
              <w:t xml:space="preserve">nh. </w:t>
            </w:r>
          </w:p>
        </w:tc>
        <w:tc>
          <w:tcPr>
            <w:tcW w:w="1165" w:type="dxa"/>
          </w:tcPr>
          <w:p w:rsidR="00F06F2F" w:rsidRPr="003F528B" w:rsidRDefault="00F06F2F" w:rsidP="00F06F2F">
            <w:pPr>
              <w:jc w:val="center"/>
              <w:rPr>
                <w:rFonts w:cs="Times New Roman"/>
                <w:szCs w:val="24"/>
              </w:rPr>
            </w:pPr>
          </w:p>
        </w:tc>
      </w:tr>
      <w:tr w:rsidR="00F06F2F" w:rsidRPr="003F528B" w:rsidTr="002D6D4B">
        <w:tc>
          <w:tcPr>
            <w:tcW w:w="715" w:type="dxa"/>
          </w:tcPr>
          <w:p w:rsidR="00F06F2F" w:rsidRPr="003F528B" w:rsidRDefault="00F06F2F" w:rsidP="00F06F2F">
            <w:pPr>
              <w:jc w:val="center"/>
              <w:rPr>
                <w:rFonts w:cs="Times New Roman"/>
                <w:szCs w:val="24"/>
              </w:rPr>
            </w:pPr>
            <w:r w:rsidRPr="003F528B">
              <w:rPr>
                <w:rFonts w:cs="Times New Roman"/>
                <w:szCs w:val="24"/>
              </w:rPr>
              <w:t>5.</w:t>
            </w:r>
          </w:p>
        </w:tc>
        <w:tc>
          <w:tcPr>
            <w:tcW w:w="4140" w:type="dxa"/>
          </w:tcPr>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b/>
                <w:bCs/>
                <w:color w:val="000000"/>
                <w:bdr w:val="none" w:sz="0" w:space="0" w:color="auto" w:frame="1"/>
              </w:rPr>
              <w:t>Điều </w:t>
            </w:r>
            <w:bookmarkStart w:id="3" w:name="Dieu_4"/>
            <w:bookmarkEnd w:id="3"/>
            <w:r w:rsidRPr="003F528B">
              <w:rPr>
                <w:b/>
                <w:bCs/>
                <w:color w:val="000000"/>
                <w:bdr w:val="none" w:sz="0" w:space="0" w:color="auto" w:frame="1"/>
              </w:rPr>
              <w:t>4. Nhân lực của Y tế xã</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1. Người làm việc tại Trạm Y tế xã là viên chức.</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2. Số lượng người làm việc tại Trạm Y tế xã nằm trong tổng số người làm việc của Trung tâm Y tế huyện được xác định theo vị trí việc làm trên cơ sở khối lượng công việc phù hợp với nhu cầu và điều kiện thực tế ở địa phương theo vùng miền.</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3. Về ký kết hợp đồng của người làm việc tại Trạm Y tế xã thực hiện theo quy định của Luật Viên chức như sau:</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 xml:space="preserve">a) Đối với số cán bộ y tế đang làm việc tại Trạm Y tế theo Khoản 1 Điều 3 Quyết định số 58/TTg ngày 03 tháng 02 năm 1994 của Thủ tướng Chính phủ về tổ chức và chế độ chính sách đối với y tế cơ </w:t>
            </w:r>
            <w:r w:rsidRPr="003F528B">
              <w:rPr>
                <w:color w:val="000000"/>
              </w:rPr>
              <w:lastRenderedPageBreak/>
              <w:t>sở; Điều 2 Quyết định số 131/TTg ngày 04 tháng 3 năm 1995 của Thủ tướng Chính phủ sửa đổi một số điểm tại Quyết định số 58/TTg ngày 03 tháng 02 năm 1994: Cơ quan, tổ chức, đơn vị quản lý trực tiếp có trách nhiệm tiến hành các thủ tục để ký hợp đồng làm việc không xác định thời hạn theo quy định của pháp luật nếu đáp ứng đủ các điều kiện, yêu cầu và tiêu chuẩn của vị trí công việc đảm nhiệm;</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b) Đối với số cán bộ y tế đang làm việc tại Trạm Y tế theo Điều 1 trong Quyết định số 131/TTg ngày 04 tháng 3 năm 1995 của Thủ tướng Chính phủ sửa đổi một số điểm tại Quyết định số 58/TTg ngày 03 tháng 02 năm 1994 của Thủ tướng Chính phủ về tổ chức và chế độ chính sách đối với y tế cơ sở (thuộc diện hợp đồng theo Quyết định số 58/TTg):</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Những trường hợp đã có đủ thời gian 36 tháng làm việc tại trạm y tế xã (tính đến ngày Nghị định này có hiệu lực), đáp ứng đủ tiêu chuẩn về phẩm chất, chuyên môn nghiệp vụ, năng lực theo yêu cầu của vị trí việc làm và chức danh nghề nghiệp được xét tuyển đặc cách theo quy định tại Điểm a Khoản 1 Điều 14 Nghị định số </w:t>
            </w:r>
            <w:hyperlink r:id="rId7" w:tgtFrame="_blank" w:history="1">
              <w:r w:rsidRPr="003F528B">
                <w:rPr>
                  <w:rStyle w:val="Hyperlink"/>
                  <w:color w:val="CC3300"/>
                  <w:u w:val="none"/>
                  <w:bdr w:val="none" w:sz="0" w:space="0" w:color="auto" w:frame="1"/>
                </w:rPr>
                <w:t>29/2012/NĐ-CP</w:t>
              </w:r>
            </w:hyperlink>
            <w:r w:rsidRPr="003F528B">
              <w:rPr>
                <w:color w:val="000000"/>
              </w:rPr>
              <w:t xml:space="preserve"> ngày 12 tháng 4 năm 2012 của Chính phủ về tuyển dụng, sử dụng và quản lý viên chức. Cơ quan, tổ chức, đơn vị quản lý trực tiếp có trách </w:t>
            </w:r>
            <w:r w:rsidRPr="003F528B">
              <w:rPr>
                <w:color w:val="000000"/>
              </w:rPr>
              <w:lastRenderedPageBreak/>
              <w:t>nhiệm tiến hành ký kết hợp đồng làm việc không xác định thời hạn theo quy định của pháp luật.</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Những trường hợp chưa đủ thời gian 36 tháng làm việc tại Trạm Y tế (tính đến ngày Nghị định này có hiệu lực) thực hiện tuyển dụng theo quy định của Luật Viên chức;</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c) Đối với những viên chức được tuyển dụng từ khi Nghị định này có hiệu lực: Cơ quan quản lý trực tiếp thực hiện việc ký hợp đồng làm việc theo quy định tại Luật Viên chức;</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d) Số người được ký hợp đồng làm việc theo quy định tại Điểm a, b, c không vượt quá số người làm việc được cấp có thẩm quyền phê duyệt quy định tại Khoản 2 Điều này.</w:t>
            </w:r>
          </w:p>
          <w:p w:rsidR="00F06F2F" w:rsidRPr="003F528B" w:rsidRDefault="00F06F2F" w:rsidP="00F06F2F">
            <w:pPr>
              <w:pStyle w:val="NormalWeb"/>
              <w:shd w:val="clear" w:color="auto" w:fill="FFFFFF"/>
              <w:spacing w:before="0" w:beforeAutospacing="0" w:after="0" w:afterAutospacing="0" w:line="320" w:lineRule="atLeast"/>
              <w:jc w:val="both"/>
              <w:textAlignment w:val="baseline"/>
            </w:pPr>
            <w:r w:rsidRPr="003F528B">
              <w:rPr>
                <w:color w:val="000000"/>
              </w:rPr>
              <w:t>4. Bộ Y tế làm đầu mối phối hợp với Bộ Nội vụ kiểm tra, đôn đốc việc thực hiện quy định về ký kết hợp đồng của người làm việc tại Trạm Y tế xã theo quy định tại Khoản 3 Điều 4 Nghị định này.</w:t>
            </w:r>
          </w:p>
        </w:tc>
        <w:tc>
          <w:tcPr>
            <w:tcW w:w="4320" w:type="dxa"/>
          </w:tcPr>
          <w:p w:rsidR="00F06F2F" w:rsidRPr="00D60ADB" w:rsidRDefault="00F06F2F" w:rsidP="00F06F2F">
            <w:pPr>
              <w:spacing w:line="320" w:lineRule="atLeast"/>
              <w:rPr>
                <w:rFonts w:cs="Times New Roman"/>
                <w:b/>
                <w:color w:val="FF0000"/>
                <w:szCs w:val="24"/>
              </w:rPr>
            </w:pPr>
            <w:r w:rsidRPr="00D60ADB">
              <w:rPr>
                <w:rFonts w:cs="Times New Roman"/>
                <w:b/>
                <w:color w:val="FF0000"/>
                <w:szCs w:val="24"/>
              </w:rPr>
              <w:lastRenderedPageBreak/>
              <w:t xml:space="preserve">Điều 6. Nhân lực của Y tế xã </w:t>
            </w:r>
          </w:p>
          <w:p w:rsidR="00F06F2F" w:rsidRPr="00D60ADB" w:rsidRDefault="00F06F2F" w:rsidP="00F06F2F">
            <w:pPr>
              <w:spacing w:line="320" w:lineRule="atLeast"/>
              <w:jc w:val="both"/>
              <w:rPr>
                <w:rFonts w:cs="Times New Roman"/>
                <w:color w:val="FF0000"/>
                <w:szCs w:val="24"/>
              </w:rPr>
            </w:pPr>
            <w:r w:rsidRPr="00D60ADB">
              <w:rPr>
                <w:rFonts w:cs="Times New Roman"/>
                <w:color w:val="FF0000"/>
                <w:szCs w:val="24"/>
              </w:rPr>
              <w:t xml:space="preserve">1. Người làm việc tại Trạm y tế xã là viên chức. </w:t>
            </w:r>
          </w:p>
          <w:p w:rsidR="00F06F2F" w:rsidRPr="00D60ADB" w:rsidRDefault="00F06F2F" w:rsidP="00F06F2F">
            <w:pPr>
              <w:spacing w:line="320" w:lineRule="atLeast"/>
              <w:jc w:val="both"/>
              <w:rPr>
                <w:rFonts w:cs="Times New Roman"/>
                <w:color w:val="FF0000"/>
                <w:szCs w:val="24"/>
              </w:rPr>
            </w:pPr>
            <w:r w:rsidRPr="00D60ADB">
              <w:rPr>
                <w:rFonts w:cs="Times New Roman"/>
                <w:color w:val="FF0000"/>
                <w:szCs w:val="24"/>
              </w:rPr>
              <w:t xml:space="preserve">2. Số lượng người làm việc tại Trạm y tế xã nằm trong tổng số người làm việc của Trung tâm y tế huyện được xác định theo vị trí việc làm trên cơ sở khối lượng công việc phù hợp với nhu cầu và điều kiện thực tế ở địa phương theo vùng miền và định mức nhân lực, cụ thể như sau: </w:t>
            </w:r>
          </w:p>
          <w:p w:rsidR="00F06F2F" w:rsidRPr="00D60ADB" w:rsidRDefault="00F06F2F" w:rsidP="00F06F2F">
            <w:pPr>
              <w:spacing w:line="320" w:lineRule="atLeast"/>
              <w:jc w:val="both"/>
              <w:rPr>
                <w:rFonts w:cs="Times New Roman"/>
                <w:color w:val="FF0000"/>
                <w:szCs w:val="24"/>
              </w:rPr>
            </w:pPr>
            <w:r w:rsidRPr="00D60ADB">
              <w:rPr>
                <w:rFonts w:cs="Times New Roman"/>
                <w:color w:val="FF0000"/>
                <w:szCs w:val="24"/>
              </w:rPr>
              <w:t>a) Định mức số lượng người làm việc của Trạm y tế là 05 người làm việc/Trạm y tế</w:t>
            </w:r>
            <w:r>
              <w:rPr>
                <w:rFonts w:cs="Times New Roman"/>
                <w:color w:val="FF0000"/>
                <w:szCs w:val="24"/>
              </w:rPr>
              <w:t xml:space="preserve"> xã;</w:t>
            </w:r>
          </w:p>
          <w:p w:rsidR="00F06F2F" w:rsidRPr="00D60ADB" w:rsidRDefault="00F06F2F" w:rsidP="00F06F2F">
            <w:pPr>
              <w:spacing w:line="320" w:lineRule="atLeast"/>
              <w:jc w:val="both"/>
              <w:rPr>
                <w:rFonts w:cs="Times New Roman"/>
                <w:color w:val="FF0000"/>
                <w:szCs w:val="24"/>
              </w:rPr>
            </w:pPr>
            <w:r w:rsidRPr="00D60ADB">
              <w:rPr>
                <w:rFonts w:cs="Times New Roman"/>
                <w:color w:val="FF0000"/>
                <w:szCs w:val="24"/>
              </w:rPr>
              <w:t xml:space="preserve">b) Hệ số điều chỉnh số lượng người làm việc của Trạm y tế xã như sau: </w:t>
            </w:r>
          </w:p>
          <w:p w:rsidR="00F06F2F" w:rsidRPr="00D60ADB" w:rsidRDefault="00F06F2F" w:rsidP="00F06F2F">
            <w:pPr>
              <w:spacing w:line="320" w:lineRule="atLeast"/>
              <w:jc w:val="both"/>
              <w:rPr>
                <w:rFonts w:cs="Times New Roman"/>
                <w:color w:val="FF0000"/>
                <w:szCs w:val="24"/>
              </w:rPr>
            </w:pPr>
            <w:r w:rsidRPr="00D60ADB">
              <w:rPr>
                <w:rFonts w:cs="Times New Roman"/>
                <w:color w:val="FF0000"/>
                <w:szCs w:val="24"/>
              </w:rPr>
              <w:t xml:space="preserve">- Điều chỉnh theo quy mô dân số: </w:t>
            </w:r>
          </w:p>
          <w:p w:rsidR="00F06F2F" w:rsidRPr="00D60ADB" w:rsidRDefault="00F06F2F" w:rsidP="00F06F2F">
            <w:pPr>
              <w:spacing w:line="320" w:lineRule="atLeast"/>
              <w:jc w:val="both"/>
              <w:rPr>
                <w:rFonts w:cs="Times New Roman"/>
                <w:color w:val="FF0000"/>
                <w:szCs w:val="24"/>
              </w:rPr>
            </w:pPr>
            <w:r w:rsidRPr="00D60ADB">
              <w:rPr>
                <w:rFonts w:cs="Times New Roman"/>
                <w:color w:val="FF0000"/>
                <w:szCs w:val="24"/>
              </w:rPr>
              <w:t xml:space="preserve">+ Đối với Trạm y tế xã ở vùng 1 và vùng 2 có quy mô trên 6.000 dân, nếu tăng từ 2.000 đến 3.000 dân thì tăng thêm 01 người làm việc. </w:t>
            </w:r>
          </w:p>
          <w:p w:rsidR="00F06F2F" w:rsidRPr="00D60ADB" w:rsidRDefault="00F06F2F" w:rsidP="00F06F2F">
            <w:pPr>
              <w:spacing w:line="320" w:lineRule="atLeast"/>
              <w:jc w:val="both"/>
              <w:rPr>
                <w:rFonts w:cs="Times New Roman"/>
                <w:color w:val="FF0000"/>
                <w:szCs w:val="24"/>
              </w:rPr>
            </w:pPr>
            <w:r w:rsidRPr="00D60ADB">
              <w:rPr>
                <w:rFonts w:cs="Times New Roman"/>
                <w:color w:val="FF0000"/>
                <w:szCs w:val="24"/>
              </w:rPr>
              <w:t xml:space="preserve">+ Đối với Trạm y tế xã ở vùng 3 có quy mô dân số trên 5.000 dân, nếu tăng 1.000 dân thì tăng thêm 01 người làm việc. </w:t>
            </w:r>
          </w:p>
          <w:p w:rsidR="00F06F2F" w:rsidRPr="00D60ADB" w:rsidRDefault="00F06F2F" w:rsidP="00F06F2F">
            <w:pPr>
              <w:spacing w:line="320" w:lineRule="atLeast"/>
              <w:jc w:val="both"/>
              <w:rPr>
                <w:rFonts w:cs="Times New Roman"/>
                <w:color w:val="FF0000"/>
                <w:szCs w:val="24"/>
              </w:rPr>
            </w:pPr>
            <w:r w:rsidRPr="00D60ADB">
              <w:rPr>
                <w:rFonts w:cs="Times New Roman"/>
                <w:color w:val="FF0000"/>
                <w:szCs w:val="24"/>
              </w:rPr>
              <w:t xml:space="preserve">- Điều chỉnh theo vùng địa lý: </w:t>
            </w:r>
          </w:p>
          <w:p w:rsidR="00F06F2F" w:rsidRPr="00D60ADB" w:rsidRDefault="00F06F2F" w:rsidP="00F06F2F">
            <w:pPr>
              <w:spacing w:line="320" w:lineRule="atLeast"/>
              <w:jc w:val="both"/>
              <w:rPr>
                <w:rFonts w:cs="Times New Roman"/>
                <w:color w:val="FF0000"/>
                <w:szCs w:val="24"/>
              </w:rPr>
            </w:pPr>
            <w:r w:rsidRPr="00D60ADB">
              <w:rPr>
                <w:rFonts w:cs="Times New Roman"/>
                <w:color w:val="FF0000"/>
                <w:szCs w:val="24"/>
              </w:rPr>
              <w:t xml:space="preserve">+ Đối với Trạm y tế xã vùng 2 được tăng thêm với hệ số 1,2. </w:t>
            </w:r>
          </w:p>
          <w:p w:rsidR="00F06F2F" w:rsidRPr="00D60ADB" w:rsidRDefault="00F06F2F" w:rsidP="00F06F2F">
            <w:pPr>
              <w:spacing w:line="320" w:lineRule="atLeast"/>
              <w:jc w:val="both"/>
              <w:rPr>
                <w:rFonts w:cs="Times New Roman"/>
                <w:color w:val="FF0000"/>
                <w:szCs w:val="24"/>
              </w:rPr>
            </w:pPr>
            <w:r w:rsidRPr="00D60ADB">
              <w:rPr>
                <w:rFonts w:cs="Times New Roman"/>
                <w:color w:val="FF0000"/>
                <w:szCs w:val="24"/>
              </w:rPr>
              <w:t>+ Đối với Trạm y tế xã vùng 3 được tăng thêm với hệ số</w:t>
            </w:r>
            <w:r>
              <w:rPr>
                <w:rFonts w:cs="Times New Roman"/>
                <w:color w:val="FF0000"/>
                <w:szCs w:val="24"/>
              </w:rPr>
              <w:t xml:space="preserve"> 1,3;</w:t>
            </w:r>
          </w:p>
          <w:p w:rsidR="00F06F2F" w:rsidRPr="00D60ADB" w:rsidRDefault="00F06F2F" w:rsidP="00F06F2F">
            <w:pPr>
              <w:spacing w:line="320" w:lineRule="atLeast"/>
              <w:jc w:val="both"/>
              <w:rPr>
                <w:rFonts w:cs="Times New Roman"/>
                <w:color w:val="FF0000"/>
                <w:szCs w:val="24"/>
              </w:rPr>
            </w:pPr>
            <w:r w:rsidRPr="00D60ADB">
              <w:rPr>
                <w:rFonts w:cs="Times New Roman"/>
                <w:color w:val="FF0000"/>
                <w:szCs w:val="24"/>
              </w:rPr>
              <w:t>c) Số lượng người làm việc tại phân Trạm y tế xã nằm trong số lượng người làm việc tại Trạm y tế xã được cấp có thẩm quyền phê duyệ</w:t>
            </w:r>
            <w:r>
              <w:rPr>
                <w:rFonts w:cs="Times New Roman"/>
                <w:color w:val="FF0000"/>
                <w:szCs w:val="24"/>
              </w:rPr>
              <w:t>t;</w:t>
            </w:r>
          </w:p>
          <w:p w:rsidR="00F06F2F" w:rsidRPr="00D60ADB" w:rsidRDefault="00F06F2F" w:rsidP="00F06F2F">
            <w:pPr>
              <w:pStyle w:val="NormalWeb"/>
              <w:shd w:val="clear" w:color="auto" w:fill="FFFFFF"/>
              <w:spacing w:before="0" w:beforeAutospacing="0" w:after="0" w:afterAutospacing="0" w:line="320" w:lineRule="atLeast"/>
              <w:jc w:val="both"/>
              <w:textAlignment w:val="baseline"/>
              <w:rPr>
                <w:color w:val="FF0000"/>
              </w:rPr>
            </w:pPr>
            <w:r w:rsidRPr="00D60ADB">
              <w:rPr>
                <w:color w:val="FF0000"/>
              </w:rPr>
              <w:t xml:space="preserve">3. Việc ký kết hợp đồng của người làm việc tại Trạm Y tế xã thực hiện theo quy định của Luật Viên chức và </w:t>
            </w:r>
            <w:r w:rsidRPr="00435B17">
              <w:rPr>
                <w:color w:val="FF0000"/>
              </w:rPr>
              <w:t>các văn bản quy định chi tiết hướn</w:t>
            </w:r>
            <w:r>
              <w:rPr>
                <w:color w:val="FF0000"/>
              </w:rPr>
              <w:t>g dẫn thực hiện Luật Viên chức;</w:t>
            </w:r>
          </w:p>
          <w:p w:rsidR="00F06F2F" w:rsidRPr="00D60ADB" w:rsidRDefault="00F06F2F" w:rsidP="00F06F2F">
            <w:pPr>
              <w:spacing w:line="320" w:lineRule="atLeast"/>
              <w:jc w:val="both"/>
              <w:rPr>
                <w:rFonts w:cs="Times New Roman"/>
                <w:color w:val="FF0000"/>
                <w:szCs w:val="24"/>
              </w:rPr>
            </w:pPr>
            <w:r w:rsidRPr="00D60ADB">
              <w:rPr>
                <w:color w:val="FF0000"/>
              </w:rPr>
              <w:t>4. Bộ Y tế làm đầu mối phối hợp với Bộ Nội vụ kiểm tra, đôn đốc việc thực hiện quy định về ký kết hợp đồng của người làm việc tại Trạm Y tế xã theo quy định tại Khoản 3 Điều 6 Nghị định này.</w:t>
            </w:r>
          </w:p>
          <w:p w:rsidR="00F06F2F" w:rsidRPr="00B01A9B" w:rsidRDefault="00F06F2F" w:rsidP="00F06F2F">
            <w:pPr>
              <w:spacing w:line="320" w:lineRule="atLeast"/>
              <w:jc w:val="both"/>
              <w:rPr>
                <w:rFonts w:cs="Times New Roman"/>
                <w:szCs w:val="24"/>
              </w:rPr>
            </w:pPr>
          </w:p>
        </w:tc>
        <w:tc>
          <w:tcPr>
            <w:tcW w:w="3960" w:type="dxa"/>
          </w:tcPr>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Default="00F06F2F" w:rsidP="00F06F2F">
            <w:pPr>
              <w:rPr>
                <w:rFonts w:cs="Times New Roman"/>
                <w:szCs w:val="24"/>
              </w:rPr>
            </w:pPr>
          </w:p>
          <w:p w:rsidR="00F06F2F" w:rsidRDefault="008865BA" w:rsidP="00F06F2F">
            <w:pPr>
              <w:jc w:val="both"/>
              <w:rPr>
                <w:rFonts w:cs="Times New Roman"/>
                <w:szCs w:val="24"/>
              </w:rPr>
            </w:pPr>
            <w:r>
              <w:rPr>
                <w:rFonts w:cs="Times New Roman"/>
                <w:szCs w:val="24"/>
              </w:rPr>
              <w:t xml:space="preserve">- </w:t>
            </w:r>
            <w:r w:rsidR="00F06F2F">
              <w:rPr>
                <w:rFonts w:cs="Times New Roman"/>
                <w:szCs w:val="24"/>
              </w:rPr>
              <w:t xml:space="preserve">Thông tư số 03/2023/TT-BYT năm 2023 của Bộ Y tế về định mức số lượng người làm việc trong các cơ sở y tế công lập. </w:t>
            </w:r>
          </w:p>
          <w:p w:rsidR="008865BA" w:rsidRPr="00DF2B2A" w:rsidRDefault="008865BA" w:rsidP="008865BA">
            <w:pPr>
              <w:spacing w:line="320" w:lineRule="atLeast"/>
              <w:jc w:val="both"/>
              <w:rPr>
                <w:rFonts w:cs="Times New Roman"/>
                <w:szCs w:val="24"/>
              </w:rPr>
            </w:pPr>
            <w:r w:rsidRPr="00DF2B2A">
              <w:rPr>
                <w:rFonts w:cs="Times New Roman"/>
                <w:szCs w:val="24"/>
              </w:rPr>
              <w:t xml:space="preserve">- Quyết định số 1300/QĐ-BYT ngày 09/3/2023 của Bộ Y tế ban hành Bộ </w:t>
            </w:r>
            <w:r w:rsidRPr="00DF2B2A">
              <w:rPr>
                <w:rFonts w:cs="Times New Roman"/>
                <w:szCs w:val="24"/>
              </w:rPr>
              <w:lastRenderedPageBreak/>
              <w:t>tiêu chí quốc gia về y tế xã giai đoạn đến năm 2030.</w:t>
            </w:r>
          </w:p>
          <w:p w:rsidR="008865BA" w:rsidRPr="003F528B" w:rsidRDefault="008865BA" w:rsidP="00F06F2F">
            <w:pPr>
              <w:jc w:val="both"/>
              <w:rPr>
                <w:rFonts w:cs="Times New Roman"/>
                <w:szCs w:val="24"/>
              </w:rPr>
            </w:pPr>
          </w:p>
        </w:tc>
        <w:tc>
          <w:tcPr>
            <w:tcW w:w="1165" w:type="dxa"/>
          </w:tcPr>
          <w:p w:rsidR="00F06F2F" w:rsidRPr="003F528B" w:rsidRDefault="00F06F2F" w:rsidP="00F06F2F">
            <w:pPr>
              <w:jc w:val="center"/>
              <w:rPr>
                <w:rFonts w:cs="Times New Roman"/>
                <w:szCs w:val="24"/>
              </w:rPr>
            </w:pPr>
          </w:p>
        </w:tc>
      </w:tr>
      <w:tr w:rsidR="00F06F2F" w:rsidRPr="003F528B" w:rsidTr="002D6D4B">
        <w:tc>
          <w:tcPr>
            <w:tcW w:w="715" w:type="dxa"/>
          </w:tcPr>
          <w:p w:rsidR="00F06F2F" w:rsidRPr="003F528B" w:rsidRDefault="00F06F2F" w:rsidP="00F06F2F">
            <w:pPr>
              <w:jc w:val="center"/>
              <w:rPr>
                <w:rFonts w:cs="Times New Roman"/>
                <w:szCs w:val="24"/>
              </w:rPr>
            </w:pPr>
            <w:r w:rsidRPr="003F528B">
              <w:rPr>
                <w:rFonts w:cs="Times New Roman"/>
                <w:szCs w:val="24"/>
              </w:rPr>
              <w:lastRenderedPageBreak/>
              <w:t xml:space="preserve">6. </w:t>
            </w:r>
          </w:p>
        </w:tc>
        <w:tc>
          <w:tcPr>
            <w:tcW w:w="4140" w:type="dxa"/>
          </w:tcPr>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b/>
                <w:bCs/>
                <w:color w:val="000000"/>
                <w:bdr w:val="none" w:sz="0" w:space="0" w:color="auto" w:frame="1"/>
              </w:rPr>
              <w:t>Điều </w:t>
            </w:r>
            <w:bookmarkStart w:id="4" w:name="Dieu_5"/>
            <w:bookmarkEnd w:id="4"/>
            <w:r w:rsidRPr="003F528B">
              <w:rPr>
                <w:b/>
                <w:bCs/>
                <w:color w:val="000000"/>
                <w:bdr w:val="none" w:sz="0" w:space="0" w:color="auto" w:frame="1"/>
              </w:rPr>
              <w:t>5. Hiệu lực thi hành</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1. Nghị định này có hiệu lực thi hành kể từ ngày 31 tháng 01 năm 2015.</w:t>
            </w:r>
          </w:p>
          <w:p w:rsidR="00F06F2F" w:rsidRPr="003F528B" w:rsidRDefault="00F06F2F" w:rsidP="00F06F2F">
            <w:pPr>
              <w:pStyle w:val="NormalWeb"/>
              <w:shd w:val="clear" w:color="auto" w:fill="FFFFFF"/>
              <w:spacing w:before="0" w:beforeAutospacing="0" w:after="0" w:afterAutospacing="0" w:line="320" w:lineRule="atLeast"/>
              <w:jc w:val="both"/>
              <w:textAlignment w:val="baseline"/>
            </w:pPr>
            <w:r w:rsidRPr="003F528B">
              <w:rPr>
                <w:color w:val="000000"/>
              </w:rPr>
              <w:t xml:space="preserve">2. Quyết định số 58/TTg ngày 03 tháng 02 năm 1994 của Thủ tướng Chính phủ quy định một số vấn đề về tổ chức và chế độ chính sách đối với y tế cơ sở và Quyết định số 131/TTg ngày 04 tháng 3 năm 1995 của Thủ tướng Chính phủ sửa đổi </w:t>
            </w:r>
            <w:r w:rsidRPr="003F528B">
              <w:rPr>
                <w:color w:val="000000"/>
              </w:rPr>
              <w:lastRenderedPageBreak/>
              <w:t>một số điểm trong Quyết định số 58/TTg hết hiệu lực kể từ ngày Nghị định này có hiệu lực.</w:t>
            </w:r>
          </w:p>
        </w:tc>
        <w:tc>
          <w:tcPr>
            <w:tcW w:w="4320" w:type="dxa"/>
          </w:tcPr>
          <w:p w:rsidR="00F06F2F" w:rsidRPr="00D60ADB" w:rsidRDefault="00F06F2F" w:rsidP="00F06F2F">
            <w:pPr>
              <w:pStyle w:val="NormalWeb"/>
              <w:shd w:val="clear" w:color="auto" w:fill="FFFFFF"/>
              <w:spacing w:before="0" w:beforeAutospacing="0" w:after="0" w:afterAutospacing="0" w:line="320" w:lineRule="atLeast"/>
              <w:jc w:val="both"/>
              <w:textAlignment w:val="baseline"/>
              <w:rPr>
                <w:color w:val="FF0000"/>
              </w:rPr>
            </w:pPr>
            <w:r w:rsidRPr="00D60ADB">
              <w:rPr>
                <w:b/>
                <w:bCs/>
                <w:color w:val="FF0000"/>
                <w:bdr w:val="none" w:sz="0" w:space="0" w:color="auto" w:frame="1"/>
              </w:rPr>
              <w:lastRenderedPageBreak/>
              <w:t>Điều 7. Hiệu lực thi hành</w:t>
            </w:r>
          </w:p>
          <w:p w:rsidR="00F06F2F" w:rsidRPr="00D60ADB" w:rsidRDefault="00F06F2F" w:rsidP="00F06F2F">
            <w:pPr>
              <w:pStyle w:val="NormalWeb"/>
              <w:shd w:val="clear" w:color="auto" w:fill="FFFFFF"/>
              <w:spacing w:before="0" w:beforeAutospacing="0" w:after="0" w:afterAutospacing="0" w:line="320" w:lineRule="atLeast"/>
              <w:jc w:val="both"/>
              <w:textAlignment w:val="baseline"/>
              <w:rPr>
                <w:color w:val="FF0000"/>
              </w:rPr>
            </w:pPr>
            <w:r w:rsidRPr="00D60ADB">
              <w:rPr>
                <w:color w:val="FF0000"/>
              </w:rPr>
              <w:t>1. Nghị định này có hiệu lực thi hành kể từ ngày 01 tháng 01 năm 2025.</w:t>
            </w:r>
          </w:p>
          <w:p w:rsidR="00F06F2F" w:rsidRPr="00D60ADB" w:rsidRDefault="00F06F2F" w:rsidP="00F06F2F">
            <w:pPr>
              <w:pStyle w:val="NormalWeb"/>
              <w:shd w:val="clear" w:color="auto" w:fill="FFFFFF"/>
              <w:spacing w:before="0" w:beforeAutospacing="0" w:after="0" w:afterAutospacing="0" w:line="320" w:lineRule="atLeast"/>
              <w:jc w:val="both"/>
              <w:textAlignment w:val="baseline"/>
              <w:rPr>
                <w:color w:val="FF0000"/>
              </w:rPr>
            </w:pPr>
            <w:r w:rsidRPr="00D60ADB">
              <w:rPr>
                <w:color w:val="FF0000"/>
              </w:rPr>
              <w:t>2. Nghị định số 117/2014/NĐ-CP ngày 08 tháng 12 năm 2014 của Chính phủ hết hiệu lực kể từ ngày Nghị định này có hiệu lực.</w:t>
            </w:r>
          </w:p>
        </w:tc>
        <w:tc>
          <w:tcPr>
            <w:tcW w:w="3960" w:type="dxa"/>
          </w:tcPr>
          <w:p w:rsidR="00F06F2F" w:rsidRPr="003F528B" w:rsidRDefault="00F06F2F" w:rsidP="00F06F2F">
            <w:pPr>
              <w:jc w:val="center"/>
              <w:rPr>
                <w:rFonts w:cs="Times New Roman"/>
                <w:szCs w:val="24"/>
              </w:rPr>
            </w:pPr>
          </w:p>
        </w:tc>
        <w:tc>
          <w:tcPr>
            <w:tcW w:w="1165" w:type="dxa"/>
          </w:tcPr>
          <w:p w:rsidR="00F06F2F" w:rsidRPr="003F528B" w:rsidRDefault="00F06F2F" w:rsidP="00F06F2F">
            <w:pPr>
              <w:jc w:val="center"/>
              <w:rPr>
                <w:rFonts w:cs="Times New Roman"/>
                <w:szCs w:val="24"/>
              </w:rPr>
            </w:pPr>
          </w:p>
        </w:tc>
      </w:tr>
      <w:tr w:rsidR="00F06F2F" w:rsidRPr="003F528B" w:rsidTr="002D6D4B">
        <w:tc>
          <w:tcPr>
            <w:tcW w:w="715" w:type="dxa"/>
          </w:tcPr>
          <w:p w:rsidR="00F06F2F" w:rsidRPr="003F528B" w:rsidRDefault="00F06F2F" w:rsidP="00F06F2F">
            <w:pPr>
              <w:jc w:val="center"/>
              <w:rPr>
                <w:rFonts w:cs="Times New Roman"/>
                <w:szCs w:val="24"/>
              </w:rPr>
            </w:pPr>
            <w:r w:rsidRPr="003F528B">
              <w:rPr>
                <w:rFonts w:cs="Times New Roman"/>
                <w:szCs w:val="24"/>
              </w:rPr>
              <w:t xml:space="preserve">7. </w:t>
            </w:r>
          </w:p>
        </w:tc>
        <w:tc>
          <w:tcPr>
            <w:tcW w:w="4140" w:type="dxa"/>
          </w:tcPr>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b/>
                <w:bCs/>
                <w:color w:val="000000"/>
                <w:bdr w:val="none" w:sz="0" w:space="0" w:color="auto" w:frame="1"/>
              </w:rPr>
              <w:t>Điều </w:t>
            </w:r>
            <w:bookmarkStart w:id="5" w:name="Dieu_6"/>
            <w:bookmarkEnd w:id="5"/>
            <w:r w:rsidRPr="003F528B">
              <w:rPr>
                <w:b/>
                <w:bCs/>
                <w:color w:val="000000"/>
                <w:bdr w:val="none" w:sz="0" w:space="0" w:color="auto" w:frame="1"/>
              </w:rPr>
              <w:t>6. Trách nhiệm thi hành</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1. Bộ Y tế hướng dẫn chức năng, nhiệm vụ của Trạm Y tế xã.</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2. Ủy ban nhân dân cấp tỉnh có trách nhiệm:</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a) Triển khai thực hiện Nghị định này;</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b) Chỉ đạo Sở Y tế phối hợp với các Sở, Ban, ngành liên quan hướng dẫn Trung tâm Y tế huyện thực hiện ký kết hợp đồng lao động đối với người làm việc tại Trạm Y tế xã theo quy định tại Khoản 3 Điều 4 Nghị định này, theo quy định của Luật Viên chức và các văn bản quy định chi tiết hướng dẫn thực hiện Luật Viên chức;</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c) Bố trí kinh phí thực hiện đầu tư xây dựng cơ sở hạ tầng, trang thiết bị, kinh phí phục vụ cho hoạt động của Trạm Y tế xã theo quy định của pháp luật;</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d) Chỉ đạo việc tuyển dụng, sử dụng và quản lý người làm việc tại Trạm Y tế xã theo phân cấp, bảo đảm cơ cấu theo tiêu chuẩn chức danh nghề nghiệp phù hợp với nhu cầu của vùng, miền và quy hoạch phát triển của địa phương;</w:t>
            </w:r>
          </w:p>
          <w:p w:rsidR="00F06F2F" w:rsidRPr="003F528B" w:rsidRDefault="00F06F2F" w:rsidP="00F06F2F">
            <w:pPr>
              <w:pStyle w:val="NormalWeb"/>
              <w:shd w:val="clear" w:color="auto" w:fill="FFFFFF"/>
              <w:spacing w:before="0" w:beforeAutospacing="0" w:after="0" w:afterAutospacing="0" w:line="320" w:lineRule="atLeast"/>
              <w:jc w:val="both"/>
              <w:textAlignment w:val="baseline"/>
              <w:rPr>
                <w:color w:val="000000"/>
              </w:rPr>
            </w:pPr>
            <w:r w:rsidRPr="003F528B">
              <w:rPr>
                <w:color w:val="000000"/>
              </w:rPr>
              <w:t>đ) Chỉ đạo Ủy ban nhân dân cấp huyện phối hợp với Sở Y tế tăng cường công tác y tế trên địa bàn, chú trọng về phòng, chống dịch bệnh của các đơn vị y tế, trong đó có Trạm Y tế xã.</w:t>
            </w:r>
          </w:p>
          <w:p w:rsidR="00F06F2F" w:rsidRPr="003F528B" w:rsidRDefault="00F06F2F" w:rsidP="00F06F2F">
            <w:pPr>
              <w:pStyle w:val="NormalWeb"/>
              <w:shd w:val="clear" w:color="auto" w:fill="FFFFFF"/>
              <w:spacing w:before="0" w:beforeAutospacing="0" w:after="0" w:afterAutospacing="0" w:line="320" w:lineRule="atLeast"/>
              <w:jc w:val="both"/>
              <w:textAlignment w:val="baseline"/>
            </w:pPr>
            <w:r w:rsidRPr="003F528B">
              <w:rPr>
                <w:color w:val="000000"/>
              </w:rPr>
              <w:lastRenderedPageBreak/>
              <w:t>3. Các Bộ trưởng, Thủ trưởng cơ quan ngang Bộ, Thủ trưởng cơ quan thuộc Chính phủ, Chủ tịch Ủy ban nhân dân tỉnh, thành phố trực thuộc Trung ương chịu trách nhiệm thi hành Nghị định này.</w:t>
            </w:r>
          </w:p>
        </w:tc>
        <w:tc>
          <w:tcPr>
            <w:tcW w:w="4320" w:type="dxa"/>
          </w:tcPr>
          <w:p w:rsidR="00F06F2F" w:rsidRPr="00567C03" w:rsidRDefault="00F06F2F" w:rsidP="00F06F2F">
            <w:pPr>
              <w:pStyle w:val="NormalWeb"/>
              <w:shd w:val="clear" w:color="auto" w:fill="FFFFFF"/>
              <w:spacing w:before="0" w:beforeAutospacing="0" w:after="0" w:afterAutospacing="0" w:line="320" w:lineRule="atLeast"/>
              <w:jc w:val="both"/>
              <w:textAlignment w:val="baseline"/>
              <w:rPr>
                <w:color w:val="FF0000"/>
              </w:rPr>
            </w:pPr>
            <w:r w:rsidRPr="00567C03">
              <w:rPr>
                <w:b/>
                <w:bCs/>
                <w:color w:val="FF0000"/>
                <w:bdr w:val="none" w:sz="0" w:space="0" w:color="auto" w:frame="1"/>
              </w:rPr>
              <w:lastRenderedPageBreak/>
              <w:t>Điều 8. Trách nhiệm thi hành</w:t>
            </w:r>
          </w:p>
          <w:p w:rsidR="00F06F2F" w:rsidRPr="00567C03" w:rsidRDefault="00F06F2F" w:rsidP="00F06F2F">
            <w:pPr>
              <w:pStyle w:val="NormalWeb"/>
              <w:shd w:val="clear" w:color="auto" w:fill="FFFFFF"/>
              <w:spacing w:before="0" w:beforeAutospacing="0" w:after="0" w:afterAutospacing="0" w:line="320" w:lineRule="atLeast"/>
              <w:jc w:val="both"/>
              <w:textAlignment w:val="baseline"/>
              <w:rPr>
                <w:color w:val="FF0000"/>
              </w:rPr>
            </w:pPr>
            <w:r w:rsidRPr="00567C03">
              <w:rPr>
                <w:color w:val="FF0000"/>
              </w:rPr>
              <w:t xml:space="preserve">1. Bộ Y tế có trách nhiệm: </w:t>
            </w:r>
          </w:p>
          <w:p w:rsidR="00F06F2F" w:rsidRPr="00435B17" w:rsidRDefault="00F06F2F" w:rsidP="00F06F2F">
            <w:pPr>
              <w:pStyle w:val="NormalWeb"/>
              <w:shd w:val="clear" w:color="auto" w:fill="FFFFFF"/>
              <w:spacing w:before="0" w:beforeAutospacing="0" w:after="0" w:afterAutospacing="0" w:line="320" w:lineRule="atLeast"/>
              <w:jc w:val="both"/>
              <w:textAlignment w:val="baseline"/>
              <w:rPr>
                <w:color w:val="000000" w:themeColor="text1"/>
              </w:rPr>
            </w:pPr>
            <w:r w:rsidRPr="00435B17">
              <w:rPr>
                <w:color w:val="000000" w:themeColor="text1"/>
              </w:rPr>
              <w:t xml:space="preserve">a) Xây dựng hướng dẫn chức năng, nhiệm vụ của Trạm Y tế xã; </w:t>
            </w:r>
          </w:p>
          <w:p w:rsidR="00F06F2F" w:rsidRPr="00567C03" w:rsidRDefault="00F06F2F" w:rsidP="00F06F2F">
            <w:pPr>
              <w:pStyle w:val="NormalWeb"/>
              <w:shd w:val="clear" w:color="auto" w:fill="FFFFFF"/>
              <w:spacing w:before="0" w:beforeAutospacing="0" w:after="0" w:afterAutospacing="0" w:line="320" w:lineRule="atLeast"/>
              <w:jc w:val="both"/>
              <w:textAlignment w:val="baseline"/>
              <w:rPr>
                <w:color w:val="FF0000"/>
              </w:rPr>
            </w:pPr>
            <w:r w:rsidRPr="00567C03">
              <w:rPr>
                <w:color w:val="FF0000"/>
              </w:rPr>
              <w:t xml:space="preserve">b) Xây dựng hướng dẫn việc thành lập Trạm y tế lưu động khi có dịch bệnh lớn xảy ra. </w:t>
            </w:r>
          </w:p>
          <w:p w:rsidR="00F06F2F" w:rsidRPr="00567C03" w:rsidRDefault="00F06F2F" w:rsidP="008B646F">
            <w:pPr>
              <w:pStyle w:val="NormalWeb"/>
              <w:shd w:val="clear" w:color="auto" w:fill="FFFFFF"/>
              <w:spacing w:before="0" w:beforeAutospacing="0" w:after="0" w:afterAutospacing="0" w:line="320" w:lineRule="atLeast"/>
              <w:jc w:val="both"/>
              <w:textAlignment w:val="baseline"/>
              <w:rPr>
                <w:color w:val="FF0000"/>
              </w:rPr>
            </w:pPr>
            <w:r w:rsidRPr="00567C03">
              <w:rPr>
                <w:color w:val="FF0000"/>
              </w:rPr>
              <w:t>2. Ủy ban nhân dân cấp tỉnh có trách nhiệm:</w:t>
            </w:r>
          </w:p>
          <w:p w:rsidR="00F06F2F" w:rsidRPr="008B646F" w:rsidRDefault="00F06F2F" w:rsidP="008B646F">
            <w:pPr>
              <w:pStyle w:val="NormalWeb"/>
              <w:shd w:val="clear" w:color="auto" w:fill="FFFFFF"/>
              <w:spacing w:before="0" w:beforeAutospacing="0" w:after="0" w:afterAutospacing="0" w:line="320" w:lineRule="atLeast"/>
              <w:jc w:val="both"/>
              <w:textAlignment w:val="baseline"/>
              <w:rPr>
                <w:color w:val="000000" w:themeColor="text1"/>
              </w:rPr>
            </w:pPr>
            <w:r w:rsidRPr="008B646F">
              <w:rPr>
                <w:color w:val="000000" w:themeColor="text1"/>
              </w:rPr>
              <w:t>a) Triển khai thực hiện Nghị định này;</w:t>
            </w:r>
          </w:p>
          <w:p w:rsidR="008B646F" w:rsidRPr="008B646F" w:rsidRDefault="008B646F" w:rsidP="008B646F">
            <w:pPr>
              <w:shd w:val="clear" w:color="auto" w:fill="FFFFFF"/>
              <w:spacing w:line="320" w:lineRule="atLeast"/>
              <w:jc w:val="both"/>
              <w:textAlignment w:val="baseline"/>
              <w:rPr>
                <w:rFonts w:eastAsia="Times New Roman" w:cs="Times New Roman"/>
                <w:color w:val="FF0000"/>
                <w:szCs w:val="24"/>
              </w:rPr>
            </w:pPr>
            <w:r w:rsidRPr="008B646F">
              <w:rPr>
                <w:rFonts w:eastAsia="Times New Roman" w:cs="Times New Roman"/>
                <w:color w:val="FF0000"/>
                <w:szCs w:val="24"/>
              </w:rPr>
              <w:t xml:space="preserve">b) </w:t>
            </w:r>
            <w:r w:rsidRPr="008B646F">
              <w:rPr>
                <w:rFonts w:eastAsia="Times New Roman" w:cs="Times New Roman"/>
                <w:color w:val="FF0000"/>
                <w:szCs w:val="24"/>
              </w:rPr>
              <w:t xml:space="preserve">Chỉ đạo Sở Y tế phối hợp với Sở Nội vụ và các Sở, ngành liên quan xem xét, phân vùng Trạm y tế xã theo khoản 1 Điều 2 Nghị định này; đồng thời xem xét, quyết định việc thực hiện khoản 2, 3 Điều 3 Nghị định này; </w:t>
            </w:r>
          </w:p>
          <w:p w:rsidR="00F06F2F" w:rsidRPr="00435B17" w:rsidRDefault="00F06F2F" w:rsidP="008B646F">
            <w:pPr>
              <w:pStyle w:val="NormalWeb"/>
              <w:shd w:val="clear" w:color="auto" w:fill="FFFFFF"/>
              <w:spacing w:before="0" w:beforeAutospacing="0" w:after="0" w:afterAutospacing="0" w:line="320" w:lineRule="atLeast"/>
              <w:jc w:val="both"/>
              <w:textAlignment w:val="baseline"/>
              <w:rPr>
                <w:color w:val="000000" w:themeColor="text1"/>
              </w:rPr>
            </w:pPr>
            <w:r w:rsidRPr="008B646F">
              <w:rPr>
                <w:color w:val="000000" w:themeColor="text1"/>
              </w:rPr>
              <w:t>c) Chỉ đạo Sở</w:t>
            </w:r>
            <w:r w:rsidRPr="00435B17">
              <w:rPr>
                <w:color w:val="000000" w:themeColor="text1"/>
              </w:rPr>
              <w:t xml:space="preserve"> Y tế phối hợp với các Sở, ngành liên quan hướng dẫn Trung tâm Y tế huyện thực hiện ký kết hợp đồng lao động đối với người làm việc tại Trạm Y tế xã theo quy định của Luật Viên chức và các văn bản quy định chi tiết hướng dẫn thực hiện Luật Viên chức;</w:t>
            </w:r>
          </w:p>
          <w:p w:rsidR="00F06F2F" w:rsidRPr="00435B17" w:rsidRDefault="00F06F2F" w:rsidP="00F06F2F">
            <w:pPr>
              <w:pStyle w:val="NormalWeb"/>
              <w:shd w:val="clear" w:color="auto" w:fill="FFFFFF"/>
              <w:spacing w:before="0" w:beforeAutospacing="0" w:after="0" w:afterAutospacing="0" w:line="320" w:lineRule="atLeast"/>
              <w:jc w:val="both"/>
              <w:textAlignment w:val="baseline"/>
              <w:rPr>
                <w:color w:val="000000" w:themeColor="text1"/>
              </w:rPr>
            </w:pPr>
            <w:r w:rsidRPr="00435B17">
              <w:rPr>
                <w:color w:val="000000" w:themeColor="text1"/>
              </w:rPr>
              <w:t xml:space="preserve">d) Bố trí kinh phí thực hiện đầu tư xây dựng cơ sở hạ tầng, trang thiết bị, kinh phí phục vụ cho hoạt động của Trạm Y tế xã, </w:t>
            </w:r>
            <w:r w:rsidRPr="00435B17">
              <w:rPr>
                <w:color w:val="FF0000"/>
              </w:rPr>
              <w:t xml:space="preserve">phân Trạm y tế xã </w:t>
            </w:r>
            <w:r w:rsidRPr="00435B17">
              <w:rPr>
                <w:color w:val="000000" w:themeColor="text1"/>
              </w:rPr>
              <w:t>theo quy định của pháp luật;</w:t>
            </w:r>
          </w:p>
          <w:p w:rsidR="00F06F2F" w:rsidRPr="00435B17" w:rsidRDefault="00F06F2F" w:rsidP="00F06F2F">
            <w:pPr>
              <w:pStyle w:val="NormalWeb"/>
              <w:shd w:val="clear" w:color="auto" w:fill="FFFFFF"/>
              <w:spacing w:before="0" w:beforeAutospacing="0" w:after="0" w:afterAutospacing="0" w:line="320" w:lineRule="atLeast"/>
              <w:jc w:val="both"/>
              <w:textAlignment w:val="baseline"/>
            </w:pPr>
            <w:r w:rsidRPr="00435B17">
              <w:t xml:space="preserve">đ) Chỉ đạo việc tuyển dụng, sử dụng và quản lý người làm việc tại Trạm Y tế xã </w:t>
            </w:r>
            <w:r w:rsidRPr="00435B17">
              <w:lastRenderedPageBreak/>
              <w:t>theo phân cấp, bảo đảm cơ cấu theo tiêu chuẩn chức danh nghề nghiệp phù hợp với nhu cầu của vùng, miền và quy hoạch phát triển của địa phương;</w:t>
            </w:r>
          </w:p>
          <w:p w:rsidR="00F06F2F" w:rsidRPr="00435B17" w:rsidRDefault="00F06F2F" w:rsidP="00F06F2F">
            <w:pPr>
              <w:pStyle w:val="NormalWeb"/>
              <w:shd w:val="clear" w:color="auto" w:fill="FFFFFF"/>
              <w:spacing w:before="0" w:beforeAutospacing="0" w:after="0" w:afterAutospacing="0" w:line="320" w:lineRule="atLeast"/>
              <w:jc w:val="both"/>
              <w:textAlignment w:val="baseline"/>
            </w:pPr>
            <w:r w:rsidRPr="00435B17">
              <w:t>e) Chỉ đạo Ủy ban nhân dân cấp huyện phối hợp với Sở Y tế tăng cường công tác y tế trên địa bàn, chú trọng về phòng, chống dịch bệnh của các đơn vị y tế, trong đó có Trạm Y tế xã.</w:t>
            </w:r>
          </w:p>
          <w:p w:rsidR="00F06F2F" w:rsidRPr="003F528B" w:rsidRDefault="00F06F2F" w:rsidP="00F06F2F">
            <w:pPr>
              <w:pStyle w:val="NormalWeb"/>
              <w:shd w:val="clear" w:color="auto" w:fill="FFFFFF"/>
              <w:spacing w:before="0" w:beforeAutospacing="0" w:after="0" w:afterAutospacing="0" w:line="320" w:lineRule="atLeast"/>
              <w:jc w:val="both"/>
              <w:textAlignment w:val="baseline"/>
            </w:pPr>
            <w:r w:rsidRPr="00435B17">
              <w:t>3. Các Bộ trưởng, Thủ trưởng cơ quan ngang Bộ, Thủ trưởng cơ quan thuộc Chính phủ, Chủ tịch Ủy ban nhân dân tỉnh, thành phố trực thuộc Trung ương chịu trách nhiệm thi hành Nghị định này.</w:t>
            </w:r>
          </w:p>
        </w:tc>
        <w:tc>
          <w:tcPr>
            <w:tcW w:w="3960" w:type="dxa"/>
          </w:tcPr>
          <w:p w:rsidR="00F06F2F" w:rsidRPr="003F528B" w:rsidRDefault="00F06F2F" w:rsidP="00F06F2F">
            <w:pPr>
              <w:rPr>
                <w:rFonts w:cs="Times New Roman"/>
                <w:szCs w:val="24"/>
              </w:rPr>
            </w:pPr>
          </w:p>
        </w:tc>
        <w:tc>
          <w:tcPr>
            <w:tcW w:w="1165" w:type="dxa"/>
          </w:tcPr>
          <w:p w:rsidR="00F06F2F" w:rsidRPr="003F528B" w:rsidRDefault="00F06F2F" w:rsidP="00F06F2F">
            <w:pPr>
              <w:jc w:val="center"/>
              <w:rPr>
                <w:rFonts w:cs="Times New Roman"/>
                <w:szCs w:val="24"/>
              </w:rPr>
            </w:pPr>
          </w:p>
        </w:tc>
      </w:tr>
    </w:tbl>
    <w:p w:rsidR="00B03CB4" w:rsidRPr="003F528B" w:rsidRDefault="00B03CB4" w:rsidP="00B03CB4">
      <w:pPr>
        <w:jc w:val="center"/>
        <w:rPr>
          <w:rFonts w:cs="Times New Roman"/>
          <w:szCs w:val="24"/>
        </w:rPr>
      </w:pPr>
    </w:p>
    <w:p w:rsidR="00B03CB4" w:rsidRDefault="00B03CB4"/>
    <w:sectPr w:rsidR="00B03CB4" w:rsidSect="00B03CB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366"/>
    <w:multiLevelType w:val="hybridMultilevel"/>
    <w:tmpl w:val="9CB2CD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61A11AA0"/>
    <w:multiLevelType w:val="hybridMultilevel"/>
    <w:tmpl w:val="24344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B4"/>
    <w:rsid w:val="0004221A"/>
    <w:rsid w:val="000C75BE"/>
    <w:rsid w:val="00154437"/>
    <w:rsid w:val="001863CD"/>
    <w:rsid w:val="001D2C86"/>
    <w:rsid w:val="001F4EBA"/>
    <w:rsid w:val="002A260F"/>
    <w:rsid w:val="002D6D4B"/>
    <w:rsid w:val="002E7E3D"/>
    <w:rsid w:val="003D6CF9"/>
    <w:rsid w:val="003F528B"/>
    <w:rsid w:val="00435B17"/>
    <w:rsid w:val="00474908"/>
    <w:rsid w:val="005275F8"/>
    <w:rsid w:val="00540970"/>
    <w:rsid w:val="00567C03"/>
    <w:rsid w:val="005C4B97"/>
    <w:rsid w:val="005F1C13"/>
    <w:rsid w:val="00672A87"/>
    <w:rsid w:val="006D1860"/>
    <w:rsid w:val="008040D6"/>
    <w:rsid w:val="008865BA"/>
    <w:rsid w:val="008B646F"/>
    <w:rsid w:val="008C30DF"/>
    <w:rsid w:val="009176E1"/>
    <w:rsid w:val="009A14BC"/>
    <w:rsid w:val="009A564B"/>
    <w:rsid w:val="009D2C92"/>
    <w:rsid w:val="009E4B1E"/>
    <w:rsid w:val="00A10755"/>
    <w:rsid w:val="00A277F7"/>
    <w:rsid w:val="00A45EB1"/>
    <w:rsid w:val="00A6758F"/>
    <w:rsid w:val="00A8200A"/>
    <w:rsid w:val="00AC305A"/>
    <w:rsid w:val="00B01A9B"/>
    <w:rsid w:val="00B03CB4"/>
    <w:rsid w:val="00BC3ECB"/>
    <w:rsid w:val="00C41EED"/>
    <w:rsid w:val="00D60ADB"/>
    <w:rsid w:val="00D74649"/>
    <w:rsid w:val="00DF2B2A"/>
    <w:rsid w:val="00E26516"/>
    <w:rsid w:val="00E73083"/>
    <w:rsid w:val="00F00E00"/>
    <w:rsid w:val="00F06F2F"/>
    <w:rsid w:val="00F3321E"/>
    <w:rsid w:val="00FB004D"/>
    <w:rsid w:val="00FB5F5B"/>
    <w:rsid w:val="00FF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CA0B"/>
  <w15:chartTrackingRefBased/>
  <w15:docId w15:val="{FF570CF9-9567-483F-95E2-0EE48ACB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3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3CB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B03CB4"/>
    <w:rPr>
      <w:color w:val="0000FF"/>
      <w:u w:val="single"/>
    </w:rPr>
  </w:style>
  <w:style w:type="paragraph" w:styleId="ListParagraph">
    <w:name w:val="List Paragraph"/>
    <w:basedOn w:val="Normal"/>
    <w:uiPriority w:val="34"/>
    <w:qFormat/>
    <w:rsid w:val="00E73083"/>
    <w:pPr>
      <w:ind w:left="720"/>
      <w:contextualSpacing/>
    </w:pPr>
  </w:style>
  <w:style w:type="character" w:styleId="Strong">
    <w:name w:val="Strong"/>
    <w:basedOn w:val="DefaultParagraphFont"/>
    <w:uiPriority w:val="22"/>
    <w:qFormat/>
    <w:rsid w:val="00886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78992">
      <w:bodyDiv w:val="1"/>
      <w:marLeft w:val="0"/>
      <w:marRight w:val="0"/>
      <w:marTop w:val="0"/>
      <w:marBottom w:val="0"/>
      <w:divBdr>
        <w:top w:val="none" w:sz="0" w:space="0" w:color="auto"/>
        <w:left w:val="none" w:sz="0" w:space="0" w:color="auto"/>
        <w:bottom w:val="none" w:sz="0" w:space="0" w:color="auto"/>
        <w:right w:val="none" w:sz="0" w:space="0" w:color="auto"/>
      </w:divBdr>
    </w:div>
    <w:div w:id="957612664">
      <w:bodyDiv w:val="1"/>
      <w:marLeft w:val="0"/>
      <w:marRight w:val="0"/>
      <w:marTop w:val="0"/>
      <w:marBottom w:val="0"/>
      <w:divBdr>
        <w:top w:val="none" w:sz="0" w:space="0" w:color="auto"/>
        <w:left w:val="none" w:sz="0" w:space="0" w:color="auto"/>
        <w:bottom w:val="none" w:sz="0" w:space="0" w:color="auto"/>
        <w:right w:val="none" w:sz="0" w:space="0" w:color="auto"/>
      </w:divBdr>
    </w:div>
    <w:div w:id="1002272429">
      <w:bodyDiv w:val="1"/>
      <w:marLeft w:val="0"/>
      <w:marRight w:val="0"/>
      <w:marTop w:val="0"/>
      <w:marBottom w:val="0"/>
      <w:divBdr>
        <w:top w:val="none" w:sz="0" w:space="0" w:color="auto"/>
        <w:left w:val="none" w:sz="0" w:space="0" w:color="auto"/>
        <w:bottom w:val="none" w:sz="0" w:space="0" w:color="auto"/>
        <w:right w:val="none" w:sz="0" w:space="0" w:color="auto"/>
      </w:divBdr>
    </w:div>
    <w:div w:id="21162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bpl.vn/tw/pages/vbpq-timkiem.aspx?type=0&amp;s=1&amp;Keyword=29/2012/N%C4%90-CP&amp;SearchIn=Title,Title1&amp;IsRec=1&amp;pv=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net.vn/vb/thong-tu-282020ttbgddt-ve-dieu-le-truong-tieu-hoc-44F21.html" TargetMode="External"/><Relationship Id="rId5" Type="http://schemas.openxmlformats.org/officeDocument/2006/relationships/hyperlink" Target="https://thuvienphapluat.vn/documents/law.aspx?id=0=RBME9EQTTl&amp;mode=o=dsbGRWOHW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11</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2024-09-12T04:49:00Z</dcterms:created>
  <dcterms:modified xsi:type="dcterms:W3CDTF">2024-09-12T07:40:00Z</dcterms:modified>
</cp:coreProperties>
</file>